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C1" w:rsidRPr="00ED23BB" w:rsidRDefault="000F35C1" w:rsidP="002D06D5">
      <w:pPr>
        <w:jc w:val="center"/>
        <w:rPr>
          <w:rFonts w:asciiTheme="majorBidi" w:hAnsiTheme="majorBidi" w:cstheme="majorBidi"/>
          <w:b/>
          <w:sz w:val="32"/>
          <w:szCs w:val="32"/>
        </w:rPr>
      </w:pPr>
      <w:r w:rsidRPr="00ED23BB">
        <w:rPr>
          <w:noProof/>
          <w:sz w:val="32"/>
          <w:szCs w:val="32"/>
          <w:rtl/>
        </w:rPr>
        <w:drawing>
          <wp:anchor distT="274320" distB="268605" distL="400812" distR="397002" simplePos="0" relativeHeight="251659264" behindDoc="0" locked="0" layoutInCell="1" allowOverlap="1" wp14:anchorId="148466D7" wp14:editId="3669F95B">
            <wp:simplePos x="0" y="0"/>
            <wp:positionH relativeFrom="column">
              <wp:posOffset>25400</wp:posOffset>
            </wp:positionH>
            <wp:positionV relativeFrom="paragraph">
              <wp:posOffset>-92075</wp:posOffset>
            </wp:positionV>
            <wp:extent cx="1924050" cy="1619250"/>
            <wp:effectExtent l="323850" t="323850" r="323850" b="323850"/>
            <wp:wrapThrough wrapText="bothSides">
              <wp:wrapPolygon edited="0">
                <wp:start x="2994" y="-4320"/>
                <wp:lineTo x="-2780" y="-3812"/>
                <wp:lineTo x="-2780" y="254"/>
                <wp:lineTo x="-3636" y="254"/>
                <wp:lineTo x="-3636" y="20838"/>
                <wp:lineTo x="-1925" y="24649"/>
                <wp:lineTo x="-214" y="25666"/>
                <wp:lineTo x="18820" y="25666"/>
                <wp:lineTo x="21172" y="24649"/>
                <wp:lineTo x="24380" y="20838"/>
                <wp:lineTo x="25022" y="16518"/>
                <wp:lineTo x="25022" y="254"/>
                <wp:lineTo x="21814" y="-3558"/>
                <wp:lineTo x="21600" y="-4320"/>
                <wp:lineTo x="2994" y="-432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srcRect/>
                    <a:stretch>
                      <a:fillRect/>
                    </a:stretch>
                  </pic:blipFill>
                  <pic:spPr bwMode="auto">
                    <a:xfrm>
                      <a:off x="0" y="0"/>
                      <a:ext cx="1924050" cy="16192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ED23BB">
        <w:rPr>
          <w:rFonts w:asciiTheme="majorBidi" w:hAnsiTheme="majorBidi" w:cstheme="majorBidi"/>
          <w:b/>
          <w:sz w:val="32"/>
          <w:szCs w:val="32"/>
        </w:rPr>
        <w:t xml:space="preserve">Publication Date: </w:t>
      </w:r>
      <w:r w:rsidR="002D06D5" w:rsidRPr="00812FD4">
        <w:rPr>
          <w:rFonts w:asciiTheme="majorBidi" w:hAnsiTheme="majorBidi" w:cstheme="majorBidi" w:hint="cs"/>
          <w:bCs/>
          <w:sz w:val="32"/>
          <w:szCs w:val="32"/>
          <w:rtl/>
        </w:rPr>
        <w:t>2</w:t>
      </w:r>
      <w:r w:rsidR="002D06D5">
        <w:rPr>
          <w:rFonts w:asciiTheme="majorBidi" w:hAnsiTheme="majorBidi" w:cstheme="majorBidi"/>
          <w:b/>
          <w:sz w:val="32"/>
          <w:szCs w:val="32"/>
        </w:rPr>
        <w:t xml:space="preserve"> January</w:t>
      </w:r>
      <w:r w:rsidRPr="00ED23BB">
        <w:rPr>
          <w:rFonts w:asciiTheme="majorBidi" w:hAnsiTheme="majorBidi" w:cstheme="majorBidi"/>
          <w:b/>
          <w:sz w:val="32"/>
          <w:szCs w:val="32"/>
        </w:rPr>
        <w:t xml:space="preserve"> 201</w:t>
      </w:r>
      <w:r w:rsidR="002D06D5">
        <w:rPr>
          <w:rFonts w:asciiTheme="majorBidi" w:hAnsiTheme="majorBidi" w:cstheme="majorBidi"/>
          <w:b/>
          <w:sz w:val="32"/>
          <w:szCs w:val="32"/>
        </w:rPr>
        <w:t>4</w:t>
      </w:r>
    </w:p>
    <w:p w:rsidR="000F35C1" w:rsidRPr="000F35C1" w:rsidRDefault="000F35C1" w:rsidP="00ED23BB">
      <w:pPr>
        <w:jc w:val="center"/>
        <w:rPr>
          <w:rFonts w:asciiTheme="majorBidi" w:hAnsiTheme="majorBidi" w:cstheme="majorBidi"/>
          <w:b/>
          <w:sz w:val="28"/>
          <w:szCs w:val="28"/>
        </w:rPr>
      </w:pPr>
      <w:r w:rsidRPr="000F35C1">
        <w:rPr>
          <w:rFonts w:asciiTheme="majorBidi" w:hAnsiTheme="majorBidi" w:cstheme="majorBidi"/>
          <w:b/>
          <w:sz w:val="28"/>
          <w:szCs w:val="28"/>
        </w:rPr>
        <w:t>National Opinion Poll</w:t>
      </w:r>
      <w:r>
        <w:rPr>
          <w:rFonts w:asciiTheme="majorBidi" w:hAnsiTheme="majorBidi" w:cstheme="majorBidi"/>
          <w:b/>
          <w:sz w:val="28"/>
          <w:szCs w:val="28"/>
        </w:rPr>
        <w:t>: Negotiations, Evaluation of Government and Elections</w:t>
      </w:r>
    </w:p>
    <w:p w:rsidR="000F35C1" w:rsidRDefault="000F35C1" w:rsidP="00ED23BB">
      <w:pPr>
        <w:jc w:val="center"/>
        <w:rPr>
          <w:rFonts w:asciiTheme="majorBidi" w:hAnsiTheme="majorBidi" w:cstheme="majorBidi"/>
          <w:b/>
          <w:sz w:val="28"/>
          <w:szCs w:val="28"/>
        </w:rPr>
      </w:pPr>
      <w:r w:rsidRPr="000F35C1">
        <w:rPr>
          <w:rFonts w:asciiTheme="majorBidi" w:hAnsiTheme="majorBidi" w:cstheme="majorBidi"/>
          <w:b/>
          <w:sz w:val="28"/>
          <w:szCs w:val="28"/>
        </w:rPr>
        <w:t>The West Bank and Gaza Strip</w:t>
      </w:r>
    </w:p>
    <w:p w:rsidR="000F35C1" w:rsidRDefault="000F35C1" w:rsidP="00D8242F">
      <w:pPr>
        <w:spacing w:after="0" w:line="240" w:lineRule="auto"/>
        <w:rPr>
          <w:rFonts w:asciiTheme="majorBidi" w:hAnsiTheme="majorBidi" w:cstheme="majorBidi"/>
          <w:b/>
          <w:sz w:val="28"/>
          <w:szCs w:val="28"/>
        </w:rPr>
      </w:pPr>
    </w:p>
    <w:p w:rsidR="00ED23BB" w:rsidRDefault="00ED23BB">
      <w:pPr>
        <w:rPr>
          <w:rFonts w:asciiTheme="majorBidi" w:hAnsiTheme="majorBidi" w:cstheme="majorBidi"/>
          <w:b/>
          <w:sz w:val="28"/>
          <w:szCs w:val="28"/>
        </w:rPr>
      </w:pPr>
    </w:p>
    <w:p w:rsidR="0028156E" w:rsidRDefault="000F35C1" w:rsidP="00A003E1">
      <w:pPr>
        <w:rPr>
          <w:rFonts w:asciiTheme="majorBidi" w:hAnsiTheme="majorBidi" w:cstheme="majorBidi"/>
          <w:b/>
          <w:sz w:val="28"/>
          <w:szCs w:val="28"/>
        </w:rPr>
      </w:pPr>
      <w:r>
        <w:rPr>
          <w:rFonts w:asciiTheme="majorBidi" w:hAnsiTheme="majorBidi" w:cstheme="majorBidi"/>
          <w:b/>
          <w:sz w:val="28"/>
          <w:szCs w:val="28"/>
        </w:rPr>
        <w:t>Highlights</w:t>
      </w:r>
    </w:p>
    <w:p w:rsidR="00DA7F00" w:rsidRDefault="005F4DEE" w:rsidP="00DA7F00">
      <w:pPr>
        <w:pStyle w:val="ListParagraph"/>
        <w:numPr>
          <w:ilvl w:val="0"/>
          <w:numId w:val="9"/>
        </w:numPr>
        <w:spacing w:line="240" w:lineRule="auto"/>
        <w:rPr>
          <w:rFonts w:asciiTheme="majorBidi" w:hAnsiTheme="majorBidi" w:cstheme="majorBidi"/>
          <w:bCs/>
          <w:sz w:val="24"/>
          <w:szCs w:val="24"/>
        </w:rPr>
      </w:pPr>
      <w:r w:rsidRPr="00DA7F00">
        <w:rPr>
          <w:rFonts w:asciiTheme="majorBidi" w:hAnsiTheme="majorBidi" w:cstheme="majorBidi"/>
          <w:bCs/>
          <w:sz w:val="24"/>
          <w:szCs w:val="24"/>
        </w:rPr>
        <w:t>50 percent of Palestinian respondents are pessimistic about the future and 63 percent believe that things are going in the wrong direction.</w:t>
      </w:r>
    </w:p>
    <w:p w:rsidR="00DA7F00" w:rsidRDefault="005F4DEE" w:rsidP="00DA7F00">
      <w:pPr>
        <w:pStyle w:val="ListParagraph"/>
        <w:numPr>
          <w:ilvl w:val="0"/>
          <w:numId w:val="9"/>
        </w:numPr>
        <w:spacing w:line="240" w:lineRule="auto"/>
        <w:rPr>
          <w:rFonts w:asciiTheme="majorBidi" w:hAnsiTheme="majorBidi" w:cstheme="majorBidi"/>
          <w:bCs/>
          <w:sz w:val="24"/>
          <w:szCs w:val="24"/>
        </w:rPr>
      </w:pPr>
      <w:r w:rsidRPr="00DA7F00">
        <w:rPr>
          <w:rFonts w:asciiTheme="majorBidi" w:hAnsiTheme="majorBidi" w:cstheme="majorBidi"/>
          <w:bCs/>
          <w:sz w:val="24"/>
          <w:szCs w:val="24"/>
        </w:rPr>
        <w:t>49 percent support the current round of negotiations</w:t>
      </w:r>
      <w:r w:rsidR="00D35637">
        <w:rPr>
          <w:rFonts w:asciiTheme="majorBidi" w:hAnsiTheme="majorBidi" w:cstheme="majorBidi"/>
          <w:bCs/>
          <w:sz w:val="24"/>
          <w:szCs w:val="24"/>
        </w:rPr>
        <w:t>,</w:t>
      </w:r>
      <w:r w:rsidRPr="00DA7F00">
        <w:rPr>
          <w:rFonts w:asciiTheme="majorBidi" w:hAnsiTheme="majorBidi" w:cstheme="majorBidi"/>
          <w:bCs/>
          <w:sz w:val="24"/>
          <w:szCs w:val="24"/>
        </w:rPr>
        <w:t xml:space="preserve"> while 47 percent oppose it.</w:t>
      </w:r>
    </w:p>
    <w:p w:rsidR="00DA7F00" w:rsidRDefault="005F4DEE" w:rsidP="00DA7F00">
      <w:pPr>
        <w:pStyle w:val="ListParagraph"/>
        <w:numPr>
          <w:ilvl w:val="0"/>
          <w:numId w:val="9"/>
        </w:numPr>
        <w:spacing w:line="240" w:lineRule="auto"/>
        <w:rPr>
          <w:rFonts w:asciiTheme="majorBidi" w:hAnsiTheme="majorBidi" w:cstheme="majorBidi"/>
          <w:bCs/>
          <w:sz w:val="24"/>
          <w:szCs w:val="24"/>
        </w:rPr>
      </w:pPr>
      <w:r w:rsidRPr="00DA7F00">
        <w:rPr>
          <w:rFonts w:asciiTheme="majorBidi" w:hAnsiTheme="majorBidi" w:cstheme="majorBidi"/>
          <w:bCs/>
          <w:sz w:val="24"/>
          <w:szCs w:val="24"/>
        </w:rPr>
        <w:t>52 percent support a two-</w:t>
      </w:r>
      <w:bookmarkStart w:id="0" w:name="_GoBack"/>
      <w:bookmarkEnd w:id="0"/>
      <w:r w:rsidRPr="00DA7F00">
        <w:rPr>
          <w:rFonts w:asciiTheme="majorBidi" w:hAnsiTheme="majorBidi" w:cstheme="majorBidi"/>
          <w:bCs/>
          <w:sz w:val="24"/>
          <w:szCs w:val="24"/>
        </w:rPr>
        <w:t>state solution, while 46 percent oppose.</w:t>
      </w:r>
    </w:p>
    <w:p w:rsidR="005F4DEE" w:rsidRPr="00DA7F00" w:rsidRDefault="005F4DEE" w:rsidP="00DA7F00">
      <w:pPr>
        <w:pStyle w:val="ListParagraph"/>
        <w:numPr>
          <w:ilvl w:val="0"/>
          <w:numId w:val="9"/>
        </w:numPr>
        <w:spacing w:line="240" w:lineRule="auto"/>
        <w:rPr>
          <w:rFonts w:asciiTheme="majorBidi" w:hAnsiTheme="majorBidi" w:cstheme="majorBidi"/>
          <w:bCs/>
          <w:sz w:val="24"/>
          <w:szCs w:val="24"/>
        </w:rPr>
      </w:pPr>
      <w:r w:rsidRPr="00DA7F00">
        <w:rPr>
          <w:rFonts w:asciiTheme="majorBidi" w:hAnsiTheme="majorBidi" w:cstheme="majorBidi"/>
          <w:bCs/>
          <w:sz w:val="24"/>
          <w:szCs w:val="24"/>
        </w:rPr>
        <w:t xml:space="preserve">58 percent are pessimistic about the prospects </w:t>
      </w:r>
      <w:r w:rsidR="00D35637">
        <w:rPr>
          <w:rFonts w:asciiTheme="majorBidi" w:hAnsiTheme="majorBidi" w:cstheme="majorBidi"/>
          <w:bCs/>
          <w:sz w:val="24"/>
          <w:szCs w:val="24"/>
        </w:rPr>
        <w:t>of</w:t>
      </w:r>
      <w:r w:rsidRPr="00DA7F00">
        <w:rPr>
          <w:rFonts w:asciiTheme="majorBidi" w:hAnsiTheme="majorBidi" w:cstheme="majorBidi"/>
          <w:bCs/>
          <w:sz w:val="24"/>
          <w:szCs w:val="24"/>
        </w:rPr>
        <w:t xml:space="preserve"> the current round of negotiations; 36 percent are optimistic. </w:t>
      </w:r>
    </w:p>
    <w:p w:rsidR="005F4DEE" w:rsidRPr="00D8242F" w:rsidRDefault="005F4DEE" w:rsidP="00DA7F00">
      <w:pPr>
        <w:pStyle w:val="ListParagraph"/>
        <w:numPr>
          <w:ilvl w:val="0"/>
          <w:numId w:val="9"/>
        </w:numPr>
        <w:spacing w:line="240" w:lineRule="auto"/>
        <w:rPr>
          <w:rFonts w:asciiTheme="majorBidi" w:hAnsiTheme="majorBidi" w:cstheme="majorBidi"/>
          <w:bCs/>
          <w:sz w:val="24"/>
          <w:szCs w:val="24"/>
        </w:rPr>
      </w:pPr>
      <w:r w:rsidRPr="00D8242F">
        <w:rPr>
          <w:rFonts w:asciiTheme="majorBidi" w:hAnsiTheme="majorBidi" w:cstheme="majorBidi"/>
          <w:bCs/>
          <w:sz w:val="24"/>
          <w:szCs w:val="24"/>
        </w:rPr>
        <w:t>20 years after Oslo, 63 percent believe that Palestinians are now farther from achieving their goal of a Palestinian state.</w:t>
      </w:r>
    </w:p>
    <w:p w:rsidR="005F4DEE" w:rsidRPr="00D8242F" w:rsidRDefault="005F4DEE" w:rsidP="00DA7F00">
      <w:pPr>
        <w:pStyle w:val="ListParagraph"/>
        <w:numPr>
          <w:ilvl w:val="0"/>
          <w:numId w:val="9"/>
        </w:numPr>
        <w:spacing w:line="240" w:lineRule="auto"/>
        <w:rPr>
          <w:rFonts w:asciiTheme="majorBidi" w:hAnsiTheme="majorBidi" w:cstheme="majorBidi"/>
          <w:bCs/>
          <w:sz w:val="24"/>
          <w:szCs w:val="24"/>
        </w:rPr>
      </w:pPr>
      <w:r w:rsidRPr="00D8242F">
        <w:rPr>
          <w:rFonts w:asciiTheme="majorBidi" w:hAnsiTheme="majorBidi" w:cstheme="majorBidi"/>
          <w:bCs/>
          <w:sz w:val="24"/>
          <w:szCs w:val="24"/>
        </w:rPr>
        <w:t xml:space="preserve">59 percent believe that a peace agreement will never be reached. </w:t>
      </w:r>
    </w:p>
    <w:p w:rsidR="005F4DEE" w:rsidRPr="00D8242F" w:rsidRDefault="005F4DEE" w:rsidP="00DA7F00">
      <w:pPr>
        <w:pStyle w:val="ListParagraph"/>
        <w:numPr>
          <w:ilvl w:val="0"/>
          <w:numId w:val="9"/>
        </w:numPr>
        <w:spacing w:line="240" w:lineRule="auto"/>
        <w:rPr>
          <w:rFonts w:asciiTheme="majorBidi" w:hAnsiTheme="majorBidi" w:cstheme="majorBidi"/>
          <w:bCs/>
          <w:sz w:val="24"/>
          <w:szCs w:val="24"/>
        </w:rPr>
      </w:pPr>
      <w:r w:rsidRPr="00D8242F">
        <w:rPr>
          <w:rFonts w:asciiTheme="majorBidi" w:hAnsiTheme="majorBidi" w:cstheme="majorBidi"/>
          <w:bCs/>
          <w:sz w:val="24"/>
          <w:szCs w:val="24"/>
        </w:rPr>
        <w:t xml:space="preserve">58 percent approve of the performance of President Abbas while 34 percent disapprove. </w:t>
      </w:r>
    </w:p>
    <w:p w:rsidR="005F4DEE" w:rsidRPr="00D8242F" w:rsidRDefault="00DA7F00" w:rsidP="00DA7F00">
      <w:pPr>
        <w:pStyle w:val="ListParagraph"/>
        <w:numPr>
          <w:ilvl w:val="0"/>
          <w:numId w:val="9"/>
        </w:numPr>
        <w:spacing w:line="240" w:lineRule="auto"/>
        <w:rPr>
          <w:rFonts w:asciiTheme="majorBidi" w:hAnsiTheme="majorBidi" w:cstheme="majorBidi"/>
          <w:bCs/>
          <w:sz w:val="24"/>
          <w:szCs w:val="24"/>
        </w:rPr>
      </w:pPr>
      <w:r>
        <w:rPr>
          <w:rFonts w:asciiTheme="majorBidi" w:hAnsiTheme="majorBidi" w:cstheme="majorBidi"/>
          <w:bCs/>
          <w:sz w:val="24"/>
          <w:szCs w:val="24"/>
        </w:rPr>
        <w:t>4</w:t>
      </w:r>
      <w:r w:rsidR="005F4DEE" w:rsidRPr="00D8242F">
        <w:rPr>
          <w:rFonts w:asciiTheme="majorBidi" w:hAnsiTheme="majorBidi" w:cstheme="majorBidi"/>
          <w:bCs/>
          <w:sz w:val="24"/>
          <w:szCs w:val="24"/>
        </w:rPr>
        <w:t xml:space="preserve">2 percent </w:t>
      </w:r>
      <w:r w:rsidR="00D35637">
        <w:rPr>
          <w:rFonts w:asciiTheme="majorBidi" w:hAnsiTheme="majorBidi" w:cstheme="majorBidi"/>
          <w:bCs/>
          <w:sz w:val="24"/>
          <w:szCs w:val="24"/>
        </w:rPr>
        <w:t xml:space="preserve">would </w:t>
      </w:r>
      <w:r w:rsidR="005F4DEE" w:rsidRPr="00D8242F">
        <w:rPr>
          <w:rFonts w:asciiTheme="majorBidi" w:hAnsiTheme="majorBidi" w:cstheme="majorBidi"/>
          <w:bCs/>
          <w:sz w:val="24"/>
          <w:szCs w:val="24"/>
        </w:rPr>
        <w:t xml:space="preserve">choose a </w:t>
      </w:r>
      <w:proofErr w:type="spellStart"/>
      <w:r w:rsidR="005F4DEE" w:rsidRPr="00D8242F">
        <w:rPr>
          <w:rFonts w:asciiTheme="majorBidi" w:hAnsiTheme="majorBidi" w:cstheme="majorBidi"/>
          <w:bCs/>
          <w:sz w:val="24"/>
          <w:szCs w:val="24"/>
        </w:rPr>
        <w:t>Hamdallah</w:t>
      </w:r>
      <w:proofErr w:type="spellEnd"/>
      <w:r w:rsidR="005F4DEE" w:rsidRPr="00D8242F">
        <w:rPr>
          <w:rFonts w:asciiTheme="majorBidi" w:hAnsiTheme="majorBidi" w:cstheme="majorBidi"/>
          <w:bCs/>
          <w:sz w:val="24"/>
          <w:szCs w:val="24"/>
        </w:rPr>
        <w:t xml:space="preserve">-led government </w:t>
      </w:r>
      <w:r w:rsidR="00D35637">
        <w:rPr>
          <w:rFonts w:asciiTheme="majorBidi" w:hAnsiTheme="majorBidi" w:cstheme="majorBidi"/>
          <w:bCs/>
          <w:sz w:val="24"/>
          <w:szCs w:val="24"/>
        </w:rPr>
        <w:t xml:space="preserve">and </w:t>
      </w:r>
      <w:r w:rsidR="005F4DEE" w:rsidRPr="00D8242F">
        <w:rPr>
          <w:rFonts w:asciiTheme="majorBidi" w:hAnsiTheme="majorBidi" w:cstheme="majorBidi"/>
          <w:bCs/>
          <w:sz w:val="24"/>
          <w:szCs w:val="24"/>
        </w:rPr>
        <w:t xml:space="preserve">19 percent a </w:t>
      </w:r>
      <w:proofErr w:type="spellStart"/>
      <w:r w:rsidR="005F4DEE" w:rsidRPr="00D8242F">
        <w:rPr>
          <w:rFonts w:asciiTheme="majorBidi" w:hAnsiTheme="majorBidi" w:cstheme="majorBidi"/>
          <w:bCs/>
          <w:sz w:val="24"/>
          <w:szCs w:val="24"/>
        </w:rPr>
        <w:t>Haniyeh</w:t>
      </w:r>
      <w:proofErr w:type="spellEnd"/>
      <w:r w:rsidR="005F4DEE" w:rsidRPr="00D8242F">
        <w:rPr>
          <w:rFonts w:asciiTheme="majorBidi" w:hAnsiTheme="majorBidi" w:cstheme="majorBidi"/>
          <w:bCs/>
          <w:sz w:val="24"/>
          <w:szCs w:val="24"/>
        </w:rPr>
        <w:t>-led government. 34 percent w</w:t>
      </w:r>
      <w:r w:rsidR="00D35637">
        <w:rPr>
          <w:rFonts w:asciiTheme="majorBidi" w:hAnsiTheme="majorBidi" w:cstheme="majorBidi"/>
          <w:bCs/>
          <w:sz w:val="24"/>
          <w:szCs w:val="24"/>
        </w:rPr>
        <w:t>ould</w:t>
      </w:r>
      <w:r w:rsidR="005F4DEE" w:rsidRPr="00D8242F">
        <w:rPr>
          <w:rFonts w:asciiTheme="majorBidi" w:hAnsiTheme="majorBidi" w:cstheme="majorBidi"/>
          <w:bCs/>
          <w:sz w:val="24"/>
          <w:szCs w:val="24"/>
        </w:rPr>
        <w:t xml:space="preserve"> not choose </w:t>
      </w:r>
      <w:r w:rsidR="00D35637">
        <w:rPr>
          <w:rFonts w:asciiTheme="majorBidi" w:hAnsiTheme="majorBidi" w:cstheme="majorBidi"/>
          <w:bCs/>
          <w:sz w:val="24"/>
          <w:szCs w:val="24"/>
        </w:rPr>
        <w:t>either</w:t>
      </w:r>
      <w:r w:rsidR="005F4DEE" w:rsidRPr="00D8242F">
        <w:rPr>
          <w:rFonts w:asciiTheme="majorBidi" w:hAnsiTheme="majorBidi" w:cstheme="majorBidi"/>
          <w:bCs/>
          <w:sz w:val="24"/>
          <w:szCs w:val="24"/>
        </w:rPr>
        <w:t xml:space="preserve"> of the two governments. </w:t>
      </w:r>
    </w:p>
    <w:p w:rsidR="005F4DEE" w:rsidRPr="00D8242F" w:rsidRDefault="00D8242F" w:rsidP="00DA7F00">
      <w:pPr>
        <w:pStyle w:val="ListParagraph"/>
        <w:numPr>
          <w:ilvl w:val="0"/>
          <w:numId w:val="9"/>
        </w:numPr>
        <w:spacing w:line="240" w:lineRule="auto"/>
        <w:rPr>
          <w:rFonts w:asciiTheme="majorBidi" w:hAnsiTheme="majorBidi" w:cstheme="majorBidi"/>
          <w:bCs/>
          <w:sz w:val="24"/>
          <w:szCs w:val="24"/>
        </w:rPr>
      </w:pPr>
      <w:r w:rsidRPr="00D8242F">
        <w:rPr>
          <w:rFonts w:asciiTheme="majorBidi" w:hAnsiTheme="majorBidi" w:cstheme="majorBidi"/>
          <w:bCs/>
          <w:sz w:val="24"/>
          <w:szCs w:val="24"/>
        </w:rPr>
        <w:t>61 percent are dissatisfied with the performance of electricity providers during the Alexa snow storm</w:t>
      </w:r>
      <w:r w:rsidR="00D35637">
        <w:rPr>
          <w:rFonts w:asciiTheme="majorBidi" w:hAnsiTheme="majorBidi" w:cstheme="majorBidi"/>
          <w:bCs/>
          <w:sz w:val="24"/>
          <w:szCs w:val="24"/>
        </w:rPr>
        <w:t xml:space="preserve">; </w:t>
      </w:r>
      <w:r w:rsidRPr="00D8242F">
        <w:rPr>
          <w:rFonts w:asciiTheme="majorBidi" w:hAnsiTheme="majorBidi" w:cstheme="majorBidi"/>
          <w:bCs/>
          <w:sz w:val="24"/>
          <w:szCs w:val="24"/>
        </w:rPr>
        <w:t>87 percent in Gaza and 45 percent in the West Bank.</w:t>
      </w:r>
    </w:p>
    <w:p w:rsidR="00D8242F" w:rsidRPr="00D8242F" w:rsidRDefault="00D8242F" w:rsidP="00DA7F00">
      <w:pPr>
        <w:pStyle w:val="ListParagraph"/>
        <w:numPr>
          <w:ilvl w:val="0"/>
          <w:numId w:val="9"/>
        </w:numPr>
        <w:spacing w:line="240" w:lineRule="auto"/>
        <w:rPr>
          <w:rFonts w:asciiTheme="majorBidi" w:hAnsiTheme="majorBidi" w:cstheme="majorBidi"/>
          <w:bCs/>
          <w:sz w:val="24"/>
          <w:szCs w:val="24"/>
        </w:rPr>
      </w:pPr>
      <w:r w:rsidRPr="00D8242F">
        <w:rPr>
          <w:rFonts w:asciiTheme="majorBidi" w:hAnsiTheme="majorBidi" w:cstheme="majorBidi"/>
          <w:bCs/>
          <w:sz w:val="24"/>
          <w:szCs w:val="24"/>
        </w:rPr>
        <w:t xml:space="preserve">33 percent </w:t>
      </w:r>
      <w:r w:rsidR="00D35637">
        <w:rPr>
          <w:rFonts w:asciiTheme="majorBidi" w:hAnsiTheme="majorBidi" w:cstheme="majorBidi"/>
          <w:bCs/>
          <w:sz w:val="24"/>
          <w:szCs w:val="24"/>
        </w:rPr>
        <w:t>are</w:t>
      </w:r>
      <w:r w:rsidRPr="00D8242F">
        <w:rPr>
          <w:rFonts w:asciiTheme="majorBidi" w:hAnsiTheme="majorBidi" w:cstheme="majorBidi"/>
          <w:bCs/>
          <w:sz w:val="24"/>
          <w:szCs w:val="24"/>
        </w:rPr>
        <w:t xml:space="preserve"> dissatisfied with the performance of government in responding to the storm. In contrast, 66 percent </w:t>
      </w:r>
      <w:r w:rsidR="00D35637">
        <w:rPr>
          <w:rFonts w:asciiTheme="majorBidi" w:hAnsiTheme="majorBidi" w:cstheme="majorBidi"/>
          <w:bCs/>
          <w:sz w:val="24"/>
          <w:szCs w:val="24"/>
        </w:rPr>
        <w:t>are</w:t>
      </w:r>
      <w:r w:rsidRPr="00D8242F">
        <w:rPr>
          <w:rFonts w:asciiTheme="majorBidi" w:hAnsiTheme="majorBidi" w:cstheme="majorBidi"/>
          <w:bCs/>
          <w:sz w:val="24"/>
          <w:szCs w:val="24"/>
        </w:rPr>
        <w:t xml:space="preserve"> satisfied. </w:t>
      </w:r>
    </w:p>
    <w:p w:rsidR="00D8242F" w:rsidRPr="00D8242F" w:rsidRDefault="00D8242F" w:rsidP="00DA7F00">
      <w:pPr>
        <w:pStyle w:val="ListParagraph"/>
        <w:numPr>
          <w:ilvl w:val="0"/>
          <w:numId w:val="9"/>
        </w:numPr>
        <w:spacing w:line="240" w:lineRule="auto"/>
        <w:rPr>
          <w:rFonts w:asciiTheme="majorBidi" w:hAnsiTheme="majorBidi" w:cstheme="majorBidi"/>
          <w:bCs/>
          <w:sz w:val="24"/>
          <w:szCs w:val="24"/>
        </w:rPr>
      </w:pPr>
      <w:r w:rsidRPr="00D8242F">
        <w:rPr>
          <w:rFonts w:asciiTheme="majorBidi" w:hAnsiTheme="majorBidi" w:cstheme="majorBidi"/>
          <w:bCs/>
          <w:sz w:val="24"/>
          <w:szCs w:val="24"/>
        </w:rPr>
        <w:t xml:space="preserve">Power outages are considered the most </w:t>
      </w:r>
      <w:r w:rsidR="00D35637">
        <w:rPr>
          <w:rFonts w:asciiTheme="majorBidi" w:hAnsiTheme="majorBidi" w:cstheme="majorBidi"/>
          <w:bCs/>
          <w:sz w:val="24"/>
          <w:szCs w:val="24"/>
        </w:rPr>
        <w:t>important impact</w:t>
      </w:r>
      <w:r w:rsidRPr="00D8242F">
        <w:rPr>
          <w:rFonts w:asciiTheme="majorBidi" w:hAnsiTheme="majorBidi" w:cstheme="majorBidi"/>
          <w:bCs/>
          <w:sz w:val="24"/>
          <w:szCs w:val="24"/>
        </w:rPr>
        <w:t xml:space="preserve"> of the snow storm by 53 percent, followed by agricultural damage </w:t>
      </w:r>
      <w:r w:rsidR="00D35637">
        <w:rPr>
          <w:rFonts w:asciiTheme="majorBidi" w:hAnsiTheme="majorBidi" w:cstheme="majorBidi"/>
          <w:bCs/>
          <w:sz w:val="24"/>
          <w:szCs w:val="24"/>
        </w:rPr>
        <w:t>at</w:t>
      </w:r>
      <w:r w:rsidRPr="00D8242F">
        <w:rPr>
          <w:rFonts w:asciiTheme="majorBidi" w:hAnsiTheme="majorBidi" w:cstheme="majorBidi"/>
          <w:bCs/>
          <w:sz w:val="24"/>
          <w:szCs w:val="24"/>
        </w:rPr>
        <w:t xml:space="preserve"> 10 percent.</w:t>
      </w:r>
    </w:p>
    <w:p w:rsidR="00ED23BB" w:rsidRPr="00D8242F" w:rsidRDefault="00ED23BB" w:rsidP="00D8242F">
      <w:pPr>
        <w:spacing w:after="0" w:line="240" w:lineRule="auto"/>
        <w:rPr>
          <w:rFonts w:asciiTheme="majorBidi" w:hAnsiTheme="majorBidi" w:cstheme="majorBidi"/>
          <w:b/>
          <w:sz w:val="28"/>
          <w:szCs w:val="28"/>
        </w:rPr>
      </w:pPr>
    </w:p>
    <w:p w:rsidR="0028156E" w:rsidRPr="00D8242F" w:rsidRDefault="0028156E" w:rsidP="00D8242F">
      <w:pPr>
        <w:spacing w:after="0" w:line="240" w:lineRule="auto"/>
        <w:jc w:val="center"/>
        <w:rPr>
          <w:rFonts w:asciiTheme="majorBidi" w:hAnsiTheme="majorBidi" w:cstheme="majorBidi"/>
          <w:b/>
        </w:rPr>
      </w:pPr>
      <w:r w:rsidRPr="00D8242F">
        <w:rPr>
          <w:rFonts w:asciiTheme="majorBidi" w:hAnsiTheme="majorBidi" w:cstheme="majorBidi"/>
          <w:b/>
        </w:rPr>
        <w:t>Fieldwork Date: 21-23 December 2013</w:t>
      </w:r>
    </w:p>
    <w:p w:rsidR="0028156E" w:rsidRPr="00D8242F" w:rsidRDefault="0028156E" w:rsidP="00D8242F">
      <w:pPr>
        <w:spacing w:after="0" w:line="240" w:lineRule="auto"/>
        <w:jc w:val="center"/>
        <w:rPr>
          <w:rFonts w:asciiTheme="majorBidi" w:hAnsiTheme="majorBidi" w:cstheme="majorBidi"/>
          <w:b/>
        </w:rPr>
      </w:pPr>
      <w:r w:rsidRPr="00D8242F">
        <w:rPr>
          <w:rFonts w:asciiTheme="majorBidi" w:hAnsiTheme="majorBidi" w:cstheme="majorBidi"/>
          <w:b/>
        </w:rPr>
        <w:t>Sample size: 1,200 Palestinians in the West Bank &amp; Gaza Strip</w:t>
      </w:r>
    </w:p>
    <w:p w:rsidR="0028156E" w:rsidRDefault="0028156E" w:rsidP="00D8242F">
      <w:pPr>
        <w:spacing w:after="0" w:line="240" w:lineRule="auto"/>
        <w:jc w:val="center"/>
        <w:rPr>
          <w:rFonts w:asciiTheme="majorBidi" w:hAnsiTheme="majorBidi" w:cstheme="majorBidi"/>
        </w:rPr>
      </w:pPr>
      <w:r w:rsidRPr="00D8242F">
        <w:rPr>
          <w:rFonts w:asciiTheme="majorBidi" w:hAnsiTheme="majorBidi" w:cstheme="majorBidi"/>
          <w:b/>
        </w:rPr>
        <w:t xml:space="preserve">Margin of error: </w:t>
      </w:r>
      <w:r w:rsidRPr="00D8242F">
        <w:rPr>
          <w:rFonts w:asciiTheme="majorBidi" w:hAnsiTheme="majorBidi" w:cstheme="majorBidi"/>
          <w:u w:val="single"/>
        </w:rPr>
        <w:t>+</w:t>
      </w:r>
      <w:r w:rsidRPr="00D8242F">
        <w:rPr>
          <w:rFonts w:asciiTheme="majorBidi" w:hAnsiTheme="majorBidi" w:cstheme="majorBidi"/>
        </w:rPr>
        <w:t xml:space="preserve"> 3 %</w:t>
      </w:r>
    </w:p>
    <w:p w:rsidR="00D8242F" w:rsidRPr="00D8242F" w:rsidRDefault="00D8242F" w:rsidP="00D8242F">
      <w:pPr>
        <w:spacing w:after="0" w:line="240" w:lineRule="auto"/>
        <w:jc w:val="center"/>
        <w:rPr>
          <w:rFonts w:asciiTheme="majorBidi" w:hAnsiTheme="majorBidi" w:cstheme="majorBidi"/>
        </w:rPr>
      </w:pPr>
    </w:p>
    <w:p w:rsidR="00D35637" w:rsidRDefault="0028156E" w:rsidP="00EB11A1">
      <w:pPr>
        <w:tabs>
          <w:tab w:val="center" w:pos="4680"/>
          <w:tab w:val="right" w:pos="9340"/>
        </w:tabs>
        <w:spacing w:after="0" w:line="240" w:lineRule="auto"/>
        <w:jc w:val="center"/>
        <w:outlineLvl w:val="0"/>
        <w:rPr>
          <w:rFonts w:asciiTheme="majorBidi" w:eastAsia="Arial Unicode MS" w:hAnsiTheme="majorBidi" w:cstheme="majorBidi"/>
          <w:color w:val="000000"/>
          <w:u w:color="000000"/>
        </w:rPr>
      </w:pPr>
      <w:r w:rsidRPr="00D8242F">
        <w:rPr>
          <w:rFonts w:asciiTheme="majorBidi" w:eastAsia="Arial Unicode MS" w:hAnsiTheme="majorBidi" w:cstheme="majorBidi"/>
          <w:color w:val="000000"/>
          <w:u w:color="000000"/>
        </w:rPr>
        <w:t xml:space="preserve">Kamal Nasser St. # 43, </w:t>
      </w:r>
      <w:proofErr w:type="spellStart"/>
      <w:r w:rsidRPr="00D8242F">
        <w:rPr>
          <w:rFonts w:asciiTheme="majorBidi" w:eastAsia="Arial Unicode MS" w:hAnsiTheme="majorBidi" w:cstheme="majorBidi"/>
          <w:color w:val="000000"/>
          <w:u w:color="000000"/>
        </w:rPr>
        <w:t>Masayef</w:t>
      </w:r>
      <w:proofErr w:type="spellEnd"/>
      <w:r w:rsidRPr="00D8242F">
        <w:rPr>
          <w:rFonts w:asciiTheme="majorBidi" w:eastAsia="Arial Unicode MS" w:hAnsiTheme="majorBidi" w:cstheme="majorBidi"/>
          <w:color w:val="000000"/>
          <w:u w:color="000000"/>
        </w:rPr>
        <w:t>, Ramallah – Palestine. Phone/Fax number: 02-2950957</w:t>
      </w:r>
    </w:p>
    <w:p w:rsidR="0028156E" w:rsidRDefault="0028156E" w:rsidP="00EB11A1">
      <w:pPr>
        <w:tabs>
          <w:tab w:val="center" w:pos="4680"/>
          <w:tab w:val="right" w:pos="9340"/>
        </w:tabs>
        <w:spacing w:after="0" w:line="240" w:lineRule="auto"/>
        <w:jc w:val="center"/>
        <w:outlineLvl w:val="0"/>
        <w:rPr>
          <w:rFonts w:asciiTheme="majorBidi" w:eastAsia="Arial Unicode MS" w:hAnsiTheme="majorBidi" w:cstheme="majorBidi"/>
          <w:color w:val="000000"/>
          <w:u w:color="000000"/>
        </w:rPr>
      </w:pPr>
      <w:r w:rsidRPr="00D8242F">
        <w:rPr>
          <w:rFonts w:asciiTheme="majorBidi" w:eastAsia="Arial Unicode MS" w:hAnsiTheme="majorBidi" w:cstheme="majorBidi"/>
          <w:color w:val="000000"/>
          <w:u w:color="000000"/>
        </w:rPr>
        <w:t xml:space="preserve">e-mail: </w:t>
      </w:r>
      <w:hyperlink r:id="rId7" w:history="1">
        <w:r w:rsidRPr="00D8242F">
          <w:rPr>
            <w:rFonts w:asciiTheme="majorBidi" w:eastAsia="Arial Unicode MS" w:hAnsiTheme="majorBidi" w:cstheme="majorBidi"/>
            <w:color w:val="0000FF"/>
            <w:u w:val="single" w:color="000000"/>
          </w:rPr>
          <w:t>award@awrad.org</w:t>
        </w:r>
      </w:hyperlink>
      <w:r w:rsidRPr="00D8242F">
        <w:rPr>
          <w:rFonts w:asciiTheme="majorBidi" w:eastAsia="Arial Unicode MS" w:hAnsiTheme="majorBidi" w:cstheme="majorBidi"/>
          <w:color w:val="000000"/>
          <w:u w:color="000000"/>
        </w:rPr>
        <w:t xml:space="preserve">; website: </w:t>
      </w:r>
      <w:hyperlink r:id="rId8" w:history="1">
        <w:r w:rsidRPr="00D8242F">
          <w:rPr>
            <w:rFonts w:asciiTheme="majorBidi" w:eastAsia="Arial Unicode MS" w:hAnsiTheme="majorBidi" w:cstheme="majorBidi"/>
            <w:color w:val="0000FF"/>
            <w:u w:val="single" w:color="000000"/>
          </w:rPr>
          <w:t>www.awrad.org</w:t>
        </w:r>
      </w:hyperlink>
    </w:p>
    <w:p w:rsidR="00ED23BB" w:rsidRDefault="00ED23BB" w:rsidP="00D8242F">
      <w:pPr>
        <w:tabs>
          <w:tab w:val="center" w:pos="4680"/>
          <w:tab w:val="right" w:pos="9340"/>
        </w:tabs>
        <w:spacing w:after="0" w:line="240" w:lineRule="auto"/>
        <w:outlineLvl w:val="0"/>
        <w:rPr>
          <w:rFonts w:asciiTheme="majorBidi" w:eastAsia="Arial Unicode MS" w:hAnsiTheme="majorBidi" w:cstheme="majorBidi"/>
          <w:color w:val="000000"/>
          <w:u w:color="000000"/>
        </w:rPr>
      </w:pPr>
    </w:p>
    <w:p w:rsidR="00ED23BB" w:rsidRDefault="00ED23BB" w:rsidP="00D8242F">
      <w:pPr>
        <w:tabs>
          <w:tab w:val="center" w:pos="4680"/>
          <w:tab w:val="right" w:pos="9340"/>
        </w:tabs>
        <w:spacing w:after="0" w:line="240" w:lineRule="auto"/>
        <w:outlineLvl w:val="0"/>
        <w:rPr>
          <w:rFonts w:asciiTheme="majorBidi" w:eastAsia="Arial Unicode MS" w:hAnsiTheme="majorBidi" w:cstheme="majorBidi"/>
          <w:color w:val="000000"/>
          <w:u w:color="000000"/>
        </w:rPr>
      </w:pPr>
    </w:p>
    <w:p w:rsidR="00ED23BB" w:rsidRDefault="00ED23BB" w:rsidP="00D8242F">
      <w:pPr>
        <w:tabs>
          <w:tab w:val="center" w:pos="4680"/>
          <w:tab w:val="right" w:pos="9340"/>
        </w:tabs>
        <w:spacing w:after="0" w:line="240" w:lineRule="auto"/>
        <w:outlineLvl w:val="0"/>
        <w:rPr>
          <w:rFonts w:asciiTheme="majorBidi" w:eastAsia="Arial Unicode MS" w:hAnsiTheme="majorBidi" w:cstheme="majorBidi"/>
          <w:color w:val="000000"/>
          <w:u w:color="000000"/>
        </w:rPr>
      </w:pPr>
    </w:p>
    <w:p w:rsidR="00ED23BB" w:rsidRDefault="00ED23BB" w:rsidP="00D8242F">
      <w:pPr>
        <w:tabs>
          <w:tab w:val="center" w:pos="4680"/>
          <w:tab w:val="right" w:pos="9340"/>
        </w:tabs>
        <w:spacing w:after="0" w:line="240" w:lineRule="auto"/>
        <w:outlineLvl w:val="0"/>
        <w:rPr>
          <w:rFonts w:asciiTheme="majorBidi" w:eastAsia="Arial Unicode MS" w:hAnsiTheme="majorBidi" w:cstheme="majorBidi"/>
          <w:color w:val="000000"/>
          <w:u w:color="000000"/>
        </w:rPr>
      </w:pPr>
    </w:p>
    <w:p w:rsidR="00ED23BB" w:rsidRDefault="00ED23BB" w:rsidP="00D8242F">
      <w:pPr>
        <w:tabs>
          <w:tab w:val="center" w:pos="4680"/>
          <w:tab w:val="right" w:pos="9340"/>
        </w:tabs>
        <w:spacing w:after="0" w:line="240" w:lineRule="auto"/>
        <w:outlineLvl w:val="0"/>
        <w:rPr>
          <w:rFonts w:asciiTheme="majorBidi" w:eastAsia="Arial Unicode MS" w:hAnsiTheme="majorBidi" w:cstheme="majorBidi"/>
          <w:color w:val="000000"/>
          <w:u w:color="000000"/>
        </w:rPr>
      </w:pPr>
    </w:p>
    <w:p w:rsidR="00ED23BB" w:rsidRDefault="00ED23BB" w:rsidP="00D8242F">
      <w:pPr>
        <w:tabs>
          <w:tab w:val="center" w:pos="4680"/>
          <w:tab w:val="right" w:pos="9340"/>
        </w:tabs>
        <w:spacing w:after="0" w:line="240" w:lineRule="auto"/>
        <w:outlineLvl w:val="0"/>
        <w:rPr>
          <w:rFonts w:asciiTheme="majorBidi" w:eastAsia="Arial Unicode MS" w:hAnsiTheme="majorBidi" w:cstheme="majorBidi"/>
          <w:color w:val="000000"/>
          <w:u w:color="000000"/>
        </w:rPr>
      </w:pPr>
    </w:p>
    <w:p w:rsidR="00ED23BB" w:rsidRDefault="00ED23BB" w:rsidP="00D8242F">
      <w:pPr>
        <w:tabs>
          <w:tab w:val="center" w:pos="4680"/>
          <w:tab w:val="right" w:pos="9340"/>
        </w:tabs>
        <w:spacing w:after="0" w:line="240" w:lineRule="auto"/>
        <w:outlineLvl w:val="0"/>
        <w:rPr>
          <w:rFonts w:asciiTheme="majorBidi" w:eastAsia="Arial Unicode MS" w:hAnsiTheme="majorBidi" w:cstheme="majorBidi"/>
          <w:color w:val="000000"/>
          <w:u w:color="000000"/>
        </w:rPr>
      </w:pPr>
    </w:p>
    <w:p w:rsidR="00ED23BB" w:rsidRPr="00D8242F" w:rsidRDefault="00ED23BB" w:rsidP="00D8242F">
      <w:pPr>
        <w:tabs>
          <w:tab w:val="center" w:pos="4680"/>
          <w:tab w:val="right" w:pos="9340"/>
        </w:tabs>
        <w:spacing w:after="0" w:line="240" w:lineRule="auto"/>
        <w:outlineLvl w:val="0"/>
        <w:rPr>
          <w:rFonts w:asciiTheme="majorBidi" w:eastAsia="Arial Unicode MS" w:hAnsiTheme="majorBidi" w:cstheme="majorBidi"/>
          <w:color w:val="000000"/>
          <w:u w:color="000000"/>
        </w:rPr>
      </w:pPr>
    </w:p>
    <w:p w:rsidR="003D632F" w:rsidRPr="00EA0FE1" w:rsidRDefault="003D632F" w:rsidP="00EA0FE1">
      <w:pPr>
        <w:rPr>
          <w:rFonts w:asciiTheme="majorBidi" w:hAnsiTheme="majorBidi" w:cstheme="majorBidi"/>
          <w:b/>
          <w:sz w:val="24"/>
          <w:szCs w:val="24"/>
        </w:rPr>
      </w:pPr>
      <w:r w:rsidRPr="00D061A0">
        <w:rPr>
          <w:rFonts w:asciiTheme="majorBidi" w:hAnsiTheme="majorBidi" w:cstheme="majorBidi"/>
          <w:b/>
          <w:sz w:val="24"/>
          <w:szCs w:val="24"/>
        </w:rPr>
        <w:lastRenderedPageBreak/>
        <w:t>Introduction:</w:t>
      </w:r>
    </w:p>
    <w:p w:rsidR="003D632F" w:rsidRPr="00D061A0" w:rsidRDefault="003D632F" w:rsidP="003D632F">
      <w:pPr>
        <w:spacing w:after="120"/>
        <w:jc w:val="both"/>
        <w:rPr>
          <w:rFonts w:asciiTheme="majorBidi" w:hAnsiTheme="majorBidi" w:cstheme="majorBidi"/>
          <w:sz w:val="24"/>
          <w:szCs w:val="24"/>
        </w:rPr>
      </w:pPr>
      <w:r w:rsidRPr="00D061A0">
        <w:rPr>
          <w:rFonts w:asciiTheme="majorBidi" w:hAnsiTheme="majorBidi" w:cstheme="majorBidi"/>
          <w:color w:val="000000"/>
          <w:sz w:val="24"/>
          <w:szCs w:val="24"/>
        </w:rPr>
        <w:t>These are the results and analyses of the latest Arab World for Research &amp; Development (AWRAD) public opinion poll, focusing on the ongoing negotiations and peace process</w:t>
      </w:r>
      <w:r w:rsidR="005B3D43">
        <w:rPr>
          <w:rFonts w:asciiTheme="majorBidi" w:hAnsiTheme="majorBidi" w:cstheme="majorBidi"/>
          <w:color w:val="000000"/>
          <w:sz w:val="24"/>
          <w:szCs w:val="24"/>
        </w:rPr>
        <w:t>;</w:t>
      </w:r>
      <w:r w:rsidRPr="00D061A0">
        <w:rPr>
          <w:rFonts w:asciiTheme="majorBidi" w:hAnsiTheme="majorBidi" w:cstheme="majorBidi"/>
          <w:color w:val="000000"/>
          <w:sz w:val="24"/>
          <w:szCs w:val="24"/>
        </w:rPr>
        <w:t xml:space="preserve"> the aftermath of </w:t>
      </w:r>
      <w:r w:rsidR="005B3D43">
        <w:rPr>
          <w:rFonts w:asciiTheme="majorBidi" w:hAnsiTheme="majorBidi" w:cstheme="majorBidi"/>
          <w:color w:val="000000"/>
          <w:sz w:val="24"/>
          <w:szCs w:val="24"/>
        </w:rPr>
        <w:t>w</w:t>
      </w:r>
      <w:r w:rsidR="00D67921">
        <w:rPr>
          <w:rFonts w:asciiTheme="majorBidi" w:hAnsiTheme="majorBidi" w:cstheme="majorBidi"/>
          <w:color w:val="000000"/>
          <w:sz w:val="24"/>
          <w:szCs w:val="24"/>
        </w:rPr>
        <w:t xml:space="preserve">inter </w:t>
      </w:r>
      <w:r w:rsidR="005B3D43">
        <w:rPr>
          <w:rFonts w:asciiTheme="majorBidi" w:hAnsiTheme="majorBidi" w:cstheme="majorBidi"/>
          <w:color w:val="000000"/>
          <w:sz w:val="24"/>
          <w:szCs w:val="24"/>
        </w:rPr>
        <w:t>s</w:t>
      </w:r>
      <w:r w:rsidR="005D1B7F">
        <w:rPr>
          <w:rFonts w:asciiTheme="majorBidi" w:hAnsiTheme="majorBidi" w:cstheme="majorBidi"/>
          <w:color w:val="000000"/>
          <w:sz w:val="24"/>
          <w:szCs w:val="24"/>
        </w:rPr>
        <w:t>torm Alexa</w:t>
      </w:r>
      <w:r w:rsidR="005B3D43">
        <w:rPr>
          <w:rFonts w:asciiTheme="majorBidi" w:hAnsiTheme="majorBidi" w:cstheme="majorBidi"/>
          <w:color w:val="000000"/>
          <w:sz w:val="24"/>
          <w:szCs w:val="24"/>
        </w:rPr>
        <w:t>;</w:t>
      </w:r>
      <w:r w:rsidRPr="00D061A0">
        <w:rPr>
          <w:rFonts w:asciiTheme="majorBidi" w:hAnsiTheme="majorBidi" w:cstheme="majorBidi"/>
          <w:color w:val="000000"/>
          <w:sz w:val="24"/>
          <w:szCs w:val="24"/>
        </w:rPr>
        <w:t xml:space="preserve"> </w:t>
      </w:r>
      <w:r w:rsidR="005B3D43">
        <w:rPr>
          <w:rFonts w:asciiTheme="majorBidi" w:hAnsiTheme="majorBidi" w:cstheme="majorBidi"/>
          <w:color w:val="000000"/>
          <w:sz w:val="24"/>
          <w:szCs w:val="24"/>
        </w:rPr>
        <w:t xml:space="preserve">support for </w:t>
      </w:r>
      <w:r w:rsidRPr="00D061A0">
        <w:rPr>
          <w:rFonts w:asciiTheme="majorBidi" w:hAnsiTheme="majorBidi" w:cstheme="majorBidi"/>
          <w:color w:val="000000"/>
          <w:sz w:val="24"/>
          <w:szCs w:val="24"/>
        </w:rPr>
        <w:t>elections</w:t>
      </w:r>
      <w:r w:rsidR="005B3D43">
        <w:rPr>
          <w:rFonts w:asciiTheme="majorBidi" w:hAnsiTheme="majorBidi" w:cstheme="majorBidi"/>
          <w:color w:val="000000"/>
          <w:sz w:val="24"/>
          <w:szCs w:val="24"/>
        </w:rPr>
        <w:t>;</w:t>
      </w:r>
      <w:r w:rsidRPr="00D061A0">
        <w:rPr>
          <w:rFonts w:asciiTheme="majorBidi" w:hAnsiTheme="majorBidi" w:cstheme="majorBidi"/>
          <w:color w:val="000000"/>
          <w:sz w:val="24"/>
          <w:szCs w:val="24"/>
        </w:rPr>
        <w:t xml:space="preserve"> </w:t>
      </w:r>
      <w:r w:rsidR="005B3D43">
        <w:rPr>
          <w:rFonts w:asciiTheme="majorBidi" w:hAnsiTheme="majorBidi" w:cstheme="majorBidi"/>
          <w:color w:val="000000"/>
          <w:sz w:val="24"/>
          <w:szCs w:val="24"/>
        </w:rPr>
        <w:t xml:space="preserve">Fatah-Hamas </w:t>
      </w:r>
      <w:r w:rsidRPr="00D061A0">
        <w:rPr>
          <w:rFonts w:asciiTheme="majorBidi" w:hAnsiTheme="majorBidi" w:cstheme="majorBidi"/>
          <w:color w:val="000000"/>
          <w:sz w:val="24"/>
          <w:szCs w:val="24"/>
        </w:rPr>
        <w:t>reconciliation</w:t>
      </w:r>
      <w:r w:rsidR="005B3D43">
        <w:rPr>
          <w:rFonts w:asciiTheme="majorBidi" w:hAnsiTheme="majorBidi" w:cstheme="majorBidi"/>
          <w:color w:val="000000"/>
          <w:sz w:val="24"/>
          <w:szCs w:val="24"/>
        </w:rPr>
        <w:t>;</w:t>
      </w:r>
      <w:r w:rsidRPr="00D061A0">
        <w:rPr>
          <w:rFonts w:asciiTheme="majorBidi" w:hAnsiTheme="majorBidi" w:cstheme="majorBidi"/>
          <w:color w:val="000000"/>
          <w:sz w:val="24"/>
          <w:szCs w:val="24"/>
        </w:rPr>
        <w:t xml:space="preserve"> </w:t>
      </w:r>
      <w:r w:rsidR="005B3D43">
        <w:rPr>
          <w:rFonts w:asciiTheme="majorBidi" w:hAnsiTheme="majorBidi" w:cstheme="majorBidi"/>
          <w:color w:val="000000"/>
          <w:sz w:val="24"/>
          <w:szCs w:val="24"/>
        </w:rPr>
        <w:t>performance</w:t>
      </w:r>
      <w:r w:rsidRPr="00D061A0">
        <w:rPr>
          <w:rFonts w:asciiTheme="majorBidi" w:hAnsiTheme="majorBidi" w:cstheme="majorBidi"/>
          <w:color w:val="000000"/>
          <w:sz w:val="24"/>
          <w:szCs w:val="24"/>
        </w:rPr>
        <w:t xml:space="preserve"> of leaders</w:t>
      </w:r>
      <w:r w:rsidR="005B3D43">
        <w:rPr>
          <w:rFonts w:asciiTheme="majorBidi" w:hAnsiTheme="majorBidi" w:cstheme="majorBidi"/>
          <w:color w:val="000000"/>
          <w:sz w:val="24"/>
          <w:szCs w:val="24"/>
        </w:rPr>
        <w:t>;</w:t>
      </w:r>
      <w:r w:rsidRPr="00D061A0">
        <w:rPr>
          <w:rFonts w:asciiTheme="majorBidi" w:hAnsiTheme="majorBidi" w:cstheme="majorBidi"/>
          <w:color w:val="000000"/>
          <w:sz w:val="24"/>
          <w:szCs w:val="24"/>
        </w:rPr>
        <w:t xml:space="preserve"> and support for political parties and prospective future candidates.</w:t>
      </w:r>
    </w:p>
    <w:p w:rsidR="003D632F" w:rsidRPr="00D061A0" w:rsidRDefault="003D632F" w:rsidP="00B85941">
      <w:pPr>
        <w:jc w:val="both"/>
        <w:rPr>
          <w:rFonts w:asciiTheme="majorBidi" w:hAnsiTheme="majorBidi" w:cstheme="majorBidi"/>
          <w:sz w:val="24"/>
          <w:szCs w:val="24"/>
        </w:rPr>
      </w:pPr>
      <w:r w:rsidRPr="00D061A0">
        <w:rPr>
          <w:rFonts w:asciiTheme="majorBidi" w:hAnsiTheme="majorBidi" w:cstheme="majorBidi"/>
          <w:sz w:val="24"/>
          <w:szCs w:val="24"/>
        </w:rPr>
        <w:t>The questionnaire was fielded December 21-23, 2013</w:t>
      </w:r>
      <w:r w:rsidR="005B3D43">
        <w:rPr>
          <w:rFonts w:asciiTheme="majorBidi" w:hAnsiTheme="majorBidi" w:cstheme="majorBidi"/>
          <w:sz w:val="24"/>
          <w:szCs w:val="24"/>
        </w:rPr>
        <w:t>;</w:t>
      </w:r>
      <w:r w:rsidRPr="00D061A0">
        <w:rPr>
          <w:rFonts w:asciiTheme="majorBidi" w:hAnsiTheme="majorBidi" w:cstheme="majorBidi"/>
          <w:sz w:val="24"/>
          <w:szCs w:val="24"/>
        </w:rPr>
        <w:t xml:space="preserve"> less than one week after the snowstorm that </w:t>
      </w:r>
      <w:r w:rsidR="00CA13A6">
        <w:rPr>
          <w:rFonts w:asciiTheme="majorBidi" w:hAnsiTheme="majorBidi" w:cstheme="majorBidi"/>
          <w:sz w:val="24"/>
          <w:szCs w:val="24"/>
        </w:rPr>
        <w:t>produced</w:t>
      </w:r>
      <w:r w:rsidRPr="00D061A0">
        <w:rPr>
          <w:rFonts w:asciiTheme="majorBidi" w:hAnsiTheme="majorBidi" w:cstheme="majorBidi"/>
          <w:sz w:val="24"/>
          <w:szCs w:val="24"/>
        </w:rPr>
        <w:t xml:space="preserve"> power outages, floods and closure of roads</w:t>
      </w:r>
      <w:r w:rsidR="005B3D43">
        <w:rPr>
          <w:rFonts w:asciiTheme="majorBidi" w:hAnsiTheme="majorBidi" w:cstheme="majorBidi"/>
          <w:sz w:val="24"/>
          <w:szCs w:val="24"/>
        </w:rPr>
        <w:t xml:space="preserve"> in both the West Bank and Gaza</w:t>
      </w:r>
      <w:r w:rsidRPr="00D061A0">
        <w:rPr>
          <w:rFonts w:asciiTheme="majorBidi" w:hAnsiTheme="majorBidi" w:cstheme="majorBidi"/>
          <w:sz w:val="24"/>
          <w:szCs w:val="24"/>
        </w:rPr>
        <w:t xml:space="preserve">. </w:t>
      </w:r>
      <w:r w:rsidR="001D352F">
        <w:rPr>
          <w:rFonts w:asciiTheme="majorBidi" w:hAnsiTheme="majorBidi" w:cstheme="majorBidi"/>
          <w:sz w:val="24"/>
          <w:szCs w:val="24"/>
        </w:rPr>
        <w:t xml:space="preserve">Meanwhile, U.S.-mediated efforts to revive the peace process continued with a visit by the U.S. Secretary of State and </w:t>
      </w:r>
      <w:r w:rsidR="0038646E">
        <w:rPr>
          <w:rFonts w:asciiTheme="majorBidi" w:hAnsiTheme="majorBidi" w:cstheme="majorBidi"/>
          <w:sz w:val="24"/>
          <w:szCs w:val="24"/>
        </w:rPr>
        <w:t xml:space="preserve">the media </w:t>
      </w:r>
      <w:r w:rsidR="001D352F">
        <w:rPr>
          <w:rFonts w:asciiTheme="majorBidi" w:hAnsiTheme="majorBidi" w:cstheme="majorBidi"/>
          <w:sz w:val="24"/>
          <w:szCs w:val="24"/>
        </w:rPr>
        <w:t>reporting on a number of</w:t>
      </w:r>
      <w:r w:rsidR="0038646E">
        <w:rPr>
          <w:rFonts w:asciiTheme="majorBidi" w:hAnsiTheme="majorBidi" w:cstheme="majorBidi"/>
          <w:sz w:val="24"/>
          <w:szCs w:val="24"/>
        </w:rPr>
        <w:t xml:space="preserve"> proposals </w:t>
      </w:r>
      <w:r w:rsidR="001D352F">
        <w:rPr>
          <w:rFonts w:asciiTheme="majorBidi" w:hAnsiTheme="majorBidi" w:cstheme="majorBidi"/>
          <w:sz w:val="24"/>
          <w:szCs w:val="24"/>
        </w:rPr>
        <w:t xml:space="preserve">to bridge differences between the two sides. </w:t>
      </w:r>
      <w:r w:rsidR="00C06B75" w:rsidRPr="00D061A0">
        <w:rPr>
          <w:rFonts w:asciiTheme="majorBidi" w:hAnsiTheme="majorBidi" w:cstheme="majorBidi"/>
          <w:sz w:val="24"/>
          <w:szCs w:val="24"/>
        </w:rPr>
        <w:t xml:space="preserve"> </w:t>
      </w:r>
    </w:p>
    <w:p w:rsidR="003D632F" w:rsidRPr="00D061A0" w:rsidRDefault="003D632F" w:rsidP="003D632F">
      <w:pPr>
        <w:jc w:val="both"/>
        <w:rPr>
          <w:rFonts w:asciiTheme="majorBidi" w:hAnsiTheme="majorBidi" w:cstheme="majorBidi"/>
          <w:sz w:val="24"/>
          <w:szCs w:val="24"/>
        </w:rPr>
      </w:pPr>
      <w:r w:rsidRPr="00D061A0">
        <w:rPr>
          <w:rFonts w:asciiTheme="majorBidi" w:hAnsiTheme="majorBidi" w:cstheme="majorBidi"/>
          <w:sz w:val="24"/>
          <w:szCs w:val="24"/>
        </w:rPr>
        <w:t>For this survey, 1,200 Palestinians were interviewed in the West Bank and Gaza Strip.  All socioeconomic groups were represented in the poll (for more details on the sample, please refer to www.awrad.org).  The margin of error in this poll is plus or minus 3 percent.  The survey was carried out by AWRAD researchers under the supervision of Dr. Nader Said-Foqahaa, President of AWRAD. </w:t>
      </w:r>
    </w:p>
    <w:p w:rsidR="009E75BD" w:rsidRPr="00D061A0" w:rsidRDefault="009E75BD">
      <w:pPr>
        <w:rPr>
          <w:rFonts w:asciiTheme="majorBidi" w:hAnsiTheme="majorBidi" w:cstheme="majorBidi"/>
          <w:b/>
          <w:bCs/>
          <w:sz w:val="24"/>
          <w:szCs w:val="24"/>
        </w:rPr>
      </w:pPr>
      <w:r w:rsidRPr="00D061A0">
        <w:rPr>
          <w:rFonts w:asciiTheme="majorBidi" w:hAnsiTheme="majorBidi" w:cstheme="majorBidi"/>
          <w:b/>
          <w:bCs/>
          <w:sz w:val="24"/>
          <w:szCs w:val="24"/>
        </w:rPr>
        <w:t>Analysis of Results</w:t>
      </w:r>
    </w:p>
    <w:p w:rsidR="00EA0FE1" w:rsidRDefault="00B71AFB" w:rsidP="00EA0FE1">
      <w:pPr>
        <w:spacing w:after="0" w:line="240" w:lineRule="auto"/>
        <w:rPr>
          <w:rFonts w:asciiTheme="majorBidi" w:hAnsiTheme="majorBidi" w:cstheme="majorBidi"/>
          <w:b/>
          <w:sz w:val="24"/>
          <w:szCs w:val="24"/>
        </w:rPr>
      </w:pPr>
      <w:r w:rsidRPr="00EA0FE1">
        <w:rPr>
          <w:rFonts w:asciiTheme="majorBidi" w:hAnsiTheme="majorBidi" w:cstheme="majorBidi"/>
          <w:b/>
          <w:bCs/>
          <w:sz w:val="24"/>
          <w:szCs w:val="24"/>
        </w:rPr>
        <w:t xml:space="preserve">Section 1: </w:t>
      </w:r>
      <w:r w:rsidR="00FB1DC7">
        <w:rPr>
          <w:rFonts w:asciiTheme="majorBidi" w:hAnsiTheme="majorBidi" w:cstheme="majorBidi"/>
          <w:b/>
          <w:sz w:val="24"/>
          <w:szCs w:val="24"/>
        </w:rPr>
        <w:t>Overall Conditions</w:t>
      </w:r>
    </w:p>
    <w:p w:rsidR="00FB1DC7" w:rsidRPr="00EA0FE1" w:rsidRDefault="00FB1DC7" w:rsidP="00EA0FE1">
      <w:pPr>
        <w:spacing w:after="0" w:line="240" w:lineRule="auto"/>
        <w:rPr>
          <w:rFonts w:asciiTheme="majorBidi" w:hAnsiTheme="majorBidi" w:cstheme="majorBidi"/>
          <w:b/>
          <w:sz w:val="24"/>
          <w:szCs w:val="24"/>
        </w:rPr>
      </w:pPr>
    </w:p>
    <w:p w:rsidR="00EA0FE1" w:rsidRPr="00EA0FE1" w:rsidRDefault="00EA0FE1" w:rsidP="006E3DD5">
      <w:pPr>
        <w:jc w:val="both"/>
        <w:rPr>
          <w:rFonts w:asciiTheme="majorBidi" w:hAnsiTheme="majorBidi" w:cstheme="majorBidi"/>
          <w:sz w:val="24"/>
          <w:szCs w:val="24"/>
        </w:rPr>
      </w:pPr>
      <w:r>
        <w:rPr>
          <w:rFonts w:asciiTheme="majorBidi" w:hAnsiTheme="majorBidi" w:cstheme="majorBidi"/>
          <w:sz w:val="24"/>
          <w:szCs w:val="24"/>
        </w:rPr>
        <w:t xml:space="preserve">For the first time, AWRAD polling shows that optimism about the future is not the feeling of the majority (49 percent). In contrast, pessimism had reached 50 percent. </w:t>
      </w:r>
      <w:r w:rsidR="00D35637">
        <w:rPr>
          <w:rFonts w:asciiTheme="majorBidi" w:hAnsiTheme="majorBidi" w:cstheme="majorBidi"/>
          <w:sz w:val="24"/>
          <w:szCs w:val="24"/>
        </w:rPr>
        <w:t>Significantly,</w:t>
      </w:r>
      <w:r>
        <w:rPr>
          <w:rFonts w:asciiTheme="majorBidi" w:hAnsiTheme="majorBidi" w:cstheme="majorBidi"/>
          <w:sz w:val="24"/>
          <w:szCs w:val="24"/>
        </w:rPr>
        <w:t xml:space="preserve"> 63 percent of poll respondents believe that </w:t>
      </w:r>
      <w:r w:rsidRPr="00EA0FE1">
        <w:rPr>
          <w:rFonts w:asciiTheme="majorBidi" w:hAnsiTheme="majorBidi" w:cstheme="majorBidi"/>
          <w:sz w:val="24"/>
          <w:szCs w:val="24"/>
        </w:rPr>
        <w:t>“things are heading in the wrong direction.” In regards to security and economic welfare, respondents express largely negative opinions. 4</w:t>
      </w:r>
      <w:r>
        <w:rPr>
          <w:rFonts w:asciiTheme="majorBidi" w:hAnsiTheme="majorBidi" w:cstheme="majorBidi"/>
          <w:sz w:val="24"/>
          <w:szCs w:val="24"/>
        </w:rPr>
        <w:t>9</w:t>
      </w:r>
      <w:r w:rsidRPr="00EA0FE1">
        <w:rPr>
          <w:rFonts w:asciiTheme="majorBidi" w:hAnsiTheme="majorBidi" w:cstheme="majorBidi"/>
          <w:sz w:val="24"/>
          <w:szCs w:val="24"/>
        </w:rPr>
        <w:t xml:space="preserve"> percent say their family’s economic situation has become worse since the previous year, while an additional </w:t>
      </w:r>
      <w:r>
        <w:rPr>
          <w:rFonts w:asciiTheme="majorBidi" w:hAnsiTheme="majorBidi" w:cstheme="majorBidi"/>
          <w:sz w:val="24"/>
          <w:szCs w:val="24"/>
        </w:rPr>
        <w:t>42</w:t>
      </w:r>
      <w:r w:rsidRPr="00EA0FE1">
        <w:rPr>
          <w:rFonts w:asciiTheme="majorBidi" w:hAnsiTheme="majorBidi" w:cstheme="majorBidi"/>
          <w:sz w:val="24"/>
          <w:szCs w:val="24"/>
        </w:rPr>
        <w:t xml:space="preserve"> percent state that internal security in their region has diminished.</w:t>
      </w:r>
      <w:r>
        <w:rPr>
          <w:rFonts w:asciiTheme="majorBidi" w:hAnsiTheme="majorBidi" w:cstheme="majorBidi"/>
          <w:sz w:val="24"/>
          <w:szCs w:val="24"/>
        </w:rPr>
        <w:t xml:space="preserve"> These feelings are especially widespread in Gaza, where 62 percent say that </w:t>
      </w:r>
      <w:r w:rsidRPr="00EA0FE1">
        <w:rPr>
          <w:rFonts w:asciiTheme="majorBidi" w:hAnsiTheme="majorBidi" w:cstheme="majorBidi"/>
          <w:sz w:val="24"/>
          <w:szCs w:val="24"/>
        </w:rPr>
        <w:t xml:space="preserve">their family’s economic situation has become worse </w:t>
      </w:r>
      <w:r>
        <w:rPr>
          <w:rFonts w:asciiTheme="majorBidi" w:hAnsiTheme="majorBidi" w:cstheme="majorBidi"/>
          <w:sz w:val="24"/>
          <w:szCs w:val="24"/>
        </w:rPr>
        <w:t xml:space="preserve">compared to 41 percent in the West Bank. At the same time, </w:t>
      </w:r>
      <w:r w:rsidR="00B529E5">
        <w:rPr>
          <w:rFonts w:asciiTheme="majorBidi" w:hAnsiTheme="majorBidi" w:cstheme="majorBidi"/>
          <w:sz w:val="24"/>
          <w:szCs w:val="24"/>
        </w:rPr>
        <w:t>50</w:t>
      </w:r>
      <w:r w:rsidRPr="00EA0FE1">
        <w:rPr>
          <w:rFonts w:asciiTheme="majorBidi" w:hAnsiTheme="majorBidi" w:cstheme="majorBidi"/>
          <w:sz w:val="24"/>
          <w:szCs w:val="24"/>
        </w:rPr>
        <w:t xml:space="preserve"> percent </w:t>
      </w:r>
      <w:r w:rsidR="00B529E5">
        <w:rPr>
          <w:rFonts w:asciiTheme="majorBidi" w:hAnsiTheme="majorBidi" w:cstheme="majorBidi"/>
          <w:sz w:val="24"/>
          <w:szCs w:val="24"/>
        </w:rPr>
        <w:t xml:space="preserve">in Gaza </w:t>
      </w:r>
      <w:r w:rsidRPr="00EA0FE1">
        <w:rPr>
          <w:rFonts w:asciiTheme="majorBidi" w:hAnsiTheme="majorBidi" w:cstheme="majorBidi"/>
          <w:sz w:val="24"/>
          <w:szCs w:val="24"/>
        </w:rPr>
        <w:t>state that internal security in their region has diminished</w:t>
      </w:r>
      <w:r w:rsidR="00B529E5">
        <w:rPr>
          <w:rFonts w:asciiTheme="majorBidi" w:hAnsiTheme="majorBidi" w:cstheme="majorBidi"/>
          <w:sz w:val="24"/>
          <w:szCs w:val="24"/>
        </w:rPr>
        <w:t xml:space="preserve"> compared to 38 percent in the West Bank.</w:t>
      </w:r>
    </w:p>
    <w:p w:rsidR="00EA0FE1" w:rsidRPr="00EA0FE1" w:rsidRDefault="00EA0FE1" w:rsidP="00EA0FE1">
      <w:pPr>
        <w:spacing w:after="0" w:line="240" w:lineRule="auto"/>
        <w:rPr>
          <w:rFonts w:asciiTheme="majorBidi" w:hAnsiTheme="majorBidi" w:cstheme="majorBidi"/>
          <w:b/>
          <w:bCs/>
          <w:sz w:val="24"/>
          <w:szCs w:val="24"/>
        </w:rPr>
      </w:pPr>
    </w:p>
    <w:p w:rsidR="009E75BD" w:rsidRPr="00D061A0" w:rsidRDefault="00EA0FE1">
      <w:pPr>
        <w:rPr>
          <w:rFonts w:asciiTheme="majorBidi" w:hAnsiTheme="majorBidi" w:cstheme="majorBidi"/>
          <w:b/>
          <w:bCs/>
          <w:sz w:val="24"/>
          <w:szCs w:val="24"/>
        </w:rPr>
      </w:pPr>
      <w:r>
        <w:rPr>
          <w:rFonts w:asciiTheme="majorBidi" w:hAnsiTheme="majorBidi" w:cstheme="majorBidi"/>
          <w:b/>
          <w:bCs/>
          <w:sz w:val="24"/>
          <w:szCs w:val="24"/>
        </w:rPr>
        <w:t xml:space="preserve">Section 2: </w:t>
      </w:r>
      <w:r w:rsidR="009E75BD" w:rsidRPr="00D061A0">
        <w:rPr>
          <w:rFonts w:asciiTheme="majorBidi" w:hAnsiTheme="majorBidi" w:cstheme="majorBidi"/>
          <w:b/>
          <w:bCs/>
          <w:sz w:val="24"/>
          <w:szCs w:val="24"/>
        </w:rPr>
        <w:t>The Peace Process</w:t>
      </w:r>
    </w:p>
    <w:p w:rsidR="005C0709" w:rsidRPr="00D061A0" w:rsidRDefault="005C0709" w:rsidP="005C0709">
      <w:pPr>
        <w:pStyle w:val="ListParagraph"/>
        <w:numPr>
          <w:ilvl w:val="0"/>
          <w:numId w:val="1"/>
        </w:numPr>
        <w:rPr>
          <w:rFonts w:asciiTheme="majorBidi" w:hAnsiTheme="majorBidi" w:cstheme="majorBidi"/>
          <w:b/>
          <w:bCs/>
          <w:sz w:val="24"/>
          <w:szCs w:val="24"/>
        </w:rPr>
      </w:pPr>
      <w:r w:rsidRPr="00D061A0">
        <w:rPr>
          <w:rFonts w:asciiTheme="majorBidi" w:hAnsiTheme="majorBidi" w:cstheme="majorBidi"/>
          <w:b/>
          <w:bCs/>
          <w:sz w:val="24"/>
          <w:szCs w:val="24"/>
        </w:rPr>
        <w:t xml:space="preserve">Continued support for negotiations and </w:t>
      </w:r>
      <w:r w:rsidR="000344BF">
        <w:rPr>
          <w:rFonts w:asciiTheme="majorBidi" w:hAnsiTheme="majorBidi" w:cstheme="majorBidi"/>
          <w:b/>
          <w:bCs/>
          <w:sz w:val="24"/>
          <w:szCs w:val="24"/>
        </w:rPr>
        <w:t>the</w:t>
      </w:r>
      <w:r w:rsidRPr="00D061A0">
        <w:rPr>
          <w:rFonts w:asciiTheme="majorBidi" w:hAnsiTheme="majorBidi" w:cstheme="majorBidi"/>
          <w:b/>
          <w:bCs/>
          <w:sz w:val="24"/>
          <w:szCs w:val="24"/>
        </w:rPr>
        <w:t xml:space="preserve"> two-state solution</w:t>
      </w:r>
    </w:p>
    <w:p w:rsidR="00DA7F00" w:rsidRDefault="00B85941" w:rsidP="00DA7F00">
      <w:pPr>
        <w:pStyle w:val="ListParagraph"/>
        <w:numPr>
          <w:ilvl w:val="0"/>
          <w:numId w:val="9"/>
        </w:numPr>
        <w:jc w:val="both"/>
        <w:rPr>
          <w:rFonts w:asciiTheme="majorBidi" w:hAnsiTheme="majorBidi" w:cstheme="majorBidi"/>
          <w:sz w:val="24"/>
          <w:szCs w:val="24"/>
        </w:rPr>
      </w:pPr>
      <w:r w:rsidRPr="00DA7F00">
        <w:rPr>
          <w:rFonts w:asciiTheme="majorBidi" w:hAnsiTheme="majorBidi" w:cstheme="majorBidi"/>
          <w:sz w:val="24"/>
          <w:szCs w:val="24"/>
          <w:u w:val="single"/>
        </w:rPr>
        <w:t xml:space="preserve">Current </w:t>
      </w:r>
      <w:r w:rsidR="0004785F" w:rsidRPr="00DA7F00">
        <w:rPr>
          <w:rFonts w:asciiTheme="majorBidi" w:hAnsiTheme="majorBidi" w:cstheme="majorBidi"/>
          <w:sz w:val="24"/>
          <w:szCs w:val="24"/>
          <w:u w:val="single"/>
        </w:rPr>
        <w:t>n</w:t>
      </w:r>
      <w:r w:rsidRPr="00DA7F00">
        <w:rPr>
          <w:rFonts w:asciiTheme="majorBidi" w:hAnsiTheme="majorBidi" w:cstheme="majorBidi"/>
          <w:sz w:val="24"/>
          <w:szCs w:val="24"/>
          <w:u w:val="single"/>
        </w:rPr>
        <w:t>egotiations</w:t>
      </w:r>
      <w:r w:rsidRPr="00DA7F00">
        <w:rPr>
          <w:rFonts w:asciiTheme="majorBidi" w:hAnsiTheme="majorBidi" w:cstheme="majorBidi"/>
          <w:sz w:val="24"/>
          <w:szCs w:val="24"/>
        </w:rPr>
        <w:t xml:space="preserve">: </w:t>
      </w:r>
      <w:r w:rsidR="001D352F" w:rsidRPr="00DA7F00">
        <w:rPr>
          <w:rFonts w:asciiTheme="majorBidi" w:hAnsiTheme="majorBidi" w:cstheme="majorBidi"/>
          <w:sz w:val="24"/>
          <w:szCs w:val="24"/>
        </w:rPr>
        <w:t xml:space="preserve">Against a backdrop of controversial </w:t>
      </w:r>
      <w:r w:rsidRPr="00DA7F00">
        <w:rPr>
          <w:rFonts w:asciiTheme="majorBidi" w:hAnsiTheme="majorBidi" w:cstheme="majorBidi"/>
          <w:sz w:val="24"/>
          <w:szCs w:val="24"/>
        </w:rPr>
        <w:t>reporting and statements</w:t>
      </w:r>
      <w:r w:rsidR="001D352F" w:rsidRPr="00DA7F00">
        <w:rPr>
          <w:rFonts w:asciiTheme="majorBidi" w:hAnsiTheme="majorBidi" w:cstheme="majorBidi"/>
          <w:sz w:val="24"/>
          <w:szCs w:val="24"/>
        </w:rPr>
        <w:t xml:space="preserve"> in the media (including proposals regarding security in the Jordan Valley)</w:t>
      </w:r>
      <w:r w:rsidRPr="00DA7F00">
        <w:rPr>
          <w:rFonts w:asciiTheme="majorBidi" w:hAnsiTheme="majorBidi" w:cstheme="majorBidi"/>
          <w:sz w:val="24"/>
          <w:szCs w:val="24"/>
        </w:rPr>
        <w:t>, 49 percent of Palestinian</w:t>
      </w:r>
      <w:r w:rsidR="00406EB9" w:rsidRPr="00DA7F00">
        <w:rPr>
          <w:rFonts w:asciiTheme="majorBidi" w:hAnsiTheme="majorBidi" w:cstheme="majorBidi"/>
          <w:sz w:val="24"/>
          <w:szCs w:val="24"/>
        </w:rPr>
        <w:t>s</w:t>
      </w:r>
      <w:r w:rsidRPr="00DA7F00">
        <w:rPr>
          <w:rFonts w:asciiTheme="majorBidi" w:hAnsiTheme="majorBidi" w:cstheme="majorBidi"/>
          <w:sz w:val="24"/>
          <w:szCs w:val="24"/>
        </w:rPr>
        <w:t xml:space="preserve"> support</w:t>
      </w:r>
      <w:r w:rsidR="001D352F" w:rsidRPr="00DA7F00">
        <w:rPr>
          <w:rFonts w:asciiTheme="majorBidi" w:hAnsiTheme="majorBidi" w:cstheme="majorBidi"/>
          <w:sz w:val="24"/>
          <w:szCs w:val="24"/>
        </w:rPr>
        <w:t>s</w:t>
      </w:r>
      <w:r w:rsidRPr="00DA7F00">
        <w:rPr>
          <w:rFonts w:asciiTheme="majorBidi" w:hAnsiTheme="majorBidi" w:cstheme="majorBidi"/>
          <w:sz w:val="24"/>
          <w:szCs w:val="24"/>
        </w:rPr>
        <w:t xml:space="preserve"> the current round of negotiations (51 percent among West Bank respondents and 46 percent among Gaza respondents). In contrast, 47 percent oppose the current round of negotiations (45 percent in the West Bank and 50 percent in Gaza).</w:t>
      </w:r>
    </w:p>
    <w:p w:rsidR="00DA7F00" w:rsidRDefault="0054430D" w:rsidP="00DA7F00">
      <w:pPr>
        <w:pStyle w:val="ListParagraph"/>
        <w:numPr>
          <w:ilvl w:val="0"/>
          <w:numId w:val="9"/>
        </w:numPr>
        <w:jc w:val="both"/>
        <w:rPr>
          <w:rFonts w:asciiTheme="majorBidi" w:hAnsiTheme="majorBidi" w:cstheme="majorBidi"/>
          <w:sz w:val="24"/>
          <w:szCs w:val="24"/>
        </w:rPr>
      </w:pPr>
      <w:r w:rsidRPr="00DA7F00">
        <w:rPr>
          <w:rFonts w:asciiTheme="majorBidi" w:hAnsiTheme="majorBidi" w:cstheme="majorBidi"/>
          <w:sz w:val="24"/>
          <w:szCs w:val="24"/>
          <w:u w:val="single"/>
        </w:rPr>
        <w:t>The</w:t>
      </w:r>
      <w:r w:rsidR="00F30A2C" w:rsidRPr="00DA7F00">
        <w:rPr>
          <w:rFonts w:asciiTheme="majorBidi" w:hAnsiTheme="majorBidi" w:cstheme="majorBidi"/>
          <w:sz w:val="24"/>
          <w:szCs w:val="24"/>
          <w:u w:val="single"/>
        </w:rPr>
        <w:t xml:space="preserve"> t</w:t>
      </w:r>
      <w:r w:rsidR="00083C50" w:rsidRPr="00DA7F00">
        <w:rPr>
          <w:rFonts w:asciiTheme="majorBidi" w:hAnsiTheme="majorBidi" w:cstheme="majorBidi"/>
          <w:sz w:val="24"/>
          <w:szCs w:val="24"/>
          <w:u w:val="single"/>
        </w:rPr>
        <w:t>wo-state solution</w:t>
      </w:r>
      <w:r w:rsidR="00083C50" w:rsidRPr="00DA7F00">
        <w:rPr>
          <w:rFonts w:asciiTheme="majorBidi" w:hAnsiTheme="majorBidi" w:cstheme="majorBidi"/>
          <w:sz w:val="24"/>
          <w:szCs w:val="24"/>
        </w:rPr>
        <w:t xml:space="preserve">: </w:t>
      </w:r>
      <w:r w:rsidR="007A6572" w:rsidRPr="00DA7F00">
        <w:rPr>
          <w:rFonts w:asciiTheme="majorBidi" w:hAnsiTheme="majorBidi" w:cstheme="majorBidi"/>
          <w:sz w:val="24"/>
          <w:szCs w:val="24"/>
        </w:rPr>
        <w:t xml:space="preserve">A majority of respondents (52 percent) support </w:t>
      </w:r>
      <w:r w:rsidR="00C30354" w:rsidRPr="00DA7F00">
        <w:rPr>
          <w:rFonts w:asciiTheme="majorBidi" w:hAnsiTheme="majorBidi" w:cstheme="majorBidi"/>
          <w:sz w:val="24"/>
          <w:szCs w:val="24"/>
        </w:rPr>
        <w:t>the</w:t>
      </w:r>
      <w:r w:rsidR="007A6572" w:rsidRPr="00DA7F00">
        <w:rPr>
          <w:rFonts w:asciiTheme="majorBidi" w:hAnsiTheme="majorBidi" w:cstheme="majorBidi"/>
          <w:sz w:val="24"/>
          <w:szCs w:val="24"/>
        </w:rPr>
        <w:t xml:space="preserve"> two-state solution, while 46 percent oppose. </w:t>
      </w:r>
      <w:r w:rsidR="00AC08E3" w:rsidRPr="00DA7F00">
        <w:rPr>
          <w:rFonts w:asciiTheme="majorBidi" w:hAnsiTheme="majorBidi" w:cstheme="majorBidi"/>
          <w:sz w:val="24"/>
          <w:szCs w:val="24"/>
        </w:rPr>
        <w:t xml:space="preserve">Support in the West Bank is higher (57 percent) than </w:t>
      </w:r>
      <w:r w:rsidR="00AC08E3" w:rsidRPr="00DA7F00">
        <w:rPr>
          <w:rFonts w:asciiTheme="majorBidi" w:hAnsiTheme="majorBidi" w:cstheme="majorBidi"/>
          <w:sz w:val="24"/>
          <w:szCs w:val="24"/>
        </w:rPr>
        <w:lastRenderedPageBreak/>
        <w:t>in Gaza (44 percent). In contrast, opposition is higher in Gaza (55 percent) than in the West Bank (40 percent).</w:t>
      </w:r>
    </w:p>
    <w:p w:rsidR="00B85941" w:rsidRPr="00DA7F00" w:rsidRDefault="00B85941" w:rsidP="00DA7F00">
      <w:pPr>
        <w:pStyle w:val="ListParagraph"/>
        <w:numPr>
          <w:ilvl w:val="0"/>
          <w:numId w:val="9"/>
        </w:numPr>
        <w:jc w:val="both"/>
        <w:rPr>
          <w:rFonts w:asciiTheme="majorBidi" w:hAnsiTheme="majorBidi" w:cstheme="majorBidi"/>
          <w:sz w:val="24"/>
          <w:szCs w:val="24"/>
        </w:rPr>
      </w:pPr>
      <w:r w:rsidRPr="00DA7F00">
        <w:rPr>
          <w:rFonts w:asciiTheme="majorBidi" w:hAnsiTheme="majorBidi" w:cstheme="majorBidi"/>
          <w:color w:val="000000" w:themeColor="text1"/>
          <w:sz w:val="24"/>
          <w:szCs w:val="24"/>
          <w:u w:val="single"/>
        </w:rPr>
        <w:t>Peaceful</w:t>
      </w:r>
      <w:r w:rsidR="00083C50" w:rsidRPr="00DA7F00">
        <w:rPr>
          <w:rFonts w:asciiTheme="majorBidi" w:hAnsiTheme="majorBidi" w:cstheme="majorBidi"/>
          <w:color w:val="000000" w:themeColor="text1"/>
          <w:sz w:val="24"/>
          <w:szCs w:val="24"/>
          <w:u w:val="single"/>
        </w:rPr>
        <w:t xml:space="preserve"> </w:t>
      </w:r>
      <w:r w:rsidR="00947692" w:rsidRPr="00DA7F00">
        <w:rPr>
          <w:rFonts w:asciiTheme="majorBidi" w:hAnsiTheme="majorBidi" w:cstheme="majorBidi"/>
          <w:color w:val="000000" w:themeColor="text1"/>
          <w:sz w:val="24"/>
          <w:szCs w:val="24"/>
          <w:u w:val="single"/>
        </w:rPr>
        <w:t>approaches to independence</w:t>
      </w:r>
      <w:r w:rsidR="00083C50" w:rsidRPr="00DA7F00">
        <w:rPr>
          <w:rFonts w:asciiTheme="majorBidi" w:hAnsiTheme="majorBidi" w:cstheme="majorBidi"/>
          <w:color w:val="000000" w:themeColor="text1"/>
          <w:sz w:val="24"/>
          <w:szCs w:val="24"/>
        </w:rPr>
        <w:t>:</w:t>
      </w:r>
      <w:r w:rsidR="00083C50" w:rsidRPr="00DA7F00">
        <w:rPr>
          <w:rFonts w:asciiTheme="majorBidi" w:hAnsiTheme="majorBidi" w:cstheme="majorBidi"/>
          <w:sz w:val="24"/>
          <w:szCs w:val="24"/>
        </w:rPr>
        <w:t xml:space="preserve"> </w:t>
      </w:r>
      <w:r w:rsidR="00826FBE" w:rsidRPr="00DA7F00">
        <w:rPr>
          <w:rFonts w:asciiTheme="majorBidi" w:hAnsiTheme="majorBidi" w:cstheme="majorBidi"/>
          <w:sz w:val="24"/>
          <w:szCs w:val="24"/>
        </w:rPr>
        <w:t>A majority</w:t>
      </w:r>
      <w:r w:rsidR="00DA1547" w:rsidRPr="00DA7F00">
        <w:rPr>
          <w:rFonts w:asciiTheme="majorBidi" w:hAnsiTheme="majorBidi" w:cstheme="majorBidi"/>
          <w:sz w:val="24"/>
          <w:szCs w:val="24"/>
        </w:rPr>
        <w:t xml:space="preserve"> of</w:t>
      </w:r>
      <w:r w:rsidR="00826FBE" w:rsidRPr="00DA7F00">
        <w:rPr>
          <w:rFonts w:asciiTheme="majorBidi" w:hAnsiTheme="majorBidi" w:cstheme="majorBidi"/>
          <w:sz w:val="24"/>
          <w:szCs w:val="24"/>
        </w:rPr>
        <w:t xml:space="preserve"> </w:t>
      </w:r>
      <w:r w:rsidR="00083C50" w:rsidRPr="00DA7F00">
        <w:rPr>
          <w:rFonts w:asciiTheme="majorBidi" w:hAnsiTheme="majorBidi" w:cstheme="majorBidi"/>
          <w:sz w:val="24"/>
          <w:szCs w:val="24"/>
        </w:rPr>
        <w:t>Palestinians</w:t>
      </w:r>
      <w:r w:rsidR="00826FBE" w:rsidRPr="00DA7F00">
        <w:rPr>
          <w:rFonts w:asciiTheme="majorBidi" w:hAnsiTheme="majorBidi" w:cstheme="majorBidi"/>
          <w:sz w:val="24"/>
          <w:szCs w:val="24"/>
        </w:rPr>
        <w:t xml:space="preserve"> prefers peaceful </w:t>
      </w:r>
      <w:r w:rsidR="00947692" w:rsidRPr="00DA7F00">
        <w:rPr>
          <w:rFonts w:asciiTheme="majorBidi" w:hAnsiTheme="majorBidi" w:cstheme="majorBidi"/>
          <w:sz w:val="24"/>
          <w:szCs w:val="24"/>
        </w:rPr>
        <w:t>approaches</w:t>
      </w:r>
      <w:r w:rsidR="00826FBE" w:rsidRPr="00DA7F00">
        <w:rPr>
          <w:rFonts w:asciiTheme="majorBidi" w:hAnsiTheme="majorBidi" w:cstheme="majorBidi"/>
          <w:sz w:val="24"/>
          <w:szCs w:val="24"/>
        </w:rPr>
        <w:t xml:space="preserve"> to </w:t>
      </w:r>
      <w:r w:rsidR="00CD02BF" w:rsidRPr="00DA7F00">
        <w:rPr>
          <w:rFonts w:asciiTheme="majorBidi" w:hAnsiTheme="majorBidi" w:cstheme="majorBidi"/>
          <w:sz w:val="24"/>
          <w:szCs w:val="24"/>
        </w:rPr>
        <w:t>achieving</w:t>
      </w:r>
      <w:r w:rsidR="00083C50" w:rsidRPr="00DA7F00">
        <w:rPr>
          <w:rFonts w:asciiTheme="majorBidi" w:hAnsiTheme="majorBidi" w:cstheme="majorBidi"/>
          <w:sz w:val="24"/>
          <w:szCs w:val="24"/>
        </w:rPr>
        <w:t xml:space="preserve"> independence. 60 percent of the</w:t>
      </w:r>
      <w:r w:rsidR="00947692" w:rsidRPr="00DA7F00">
        <w:rPr>
          <w:rFonts w:asciiTheme="majorBidi" w:hAnsiTheme="majorBidi" w:cstheme="majorBidi"/>
          <w:sz w:val="24"/>
          <w:szCs w:val="24"/>
        </w:rPr>
        <w:t xml:space="preserve"> </w:t>
      </w:r>
      <w:r w:rsidR="00083C50" w:rsidRPr="00DA7F00">
        <w:rPr>
          <w:rFonts w:asciiTheme="majorBidi" w:hAnsiTheme="majorBidi" w:cstheme="majorBidi"/>
          <w:sz w:val="24"/>
          <w:szCs w:val="24"/>
        </w:rPr>
        <w:t>respondents prefer one of the following methods to achieve independence: peaceful, non-violent resistance</w:t>
      </w:r>
      <w:r w:rsidR="00947692" w:rsidRPr="00DA7F00">
        <w:rPr>
          <w:rFonts w:asciiTheme="majorBidi" w:hAnsiTheme="majorBidi" w:cstheme="majorBidi"/>
          <w:sz w:val="24"/>
          <w:szCs w:val="24"/>
        </w:rPr>
        <w:t xml:space="preserve"> (19 percent); </w:t>
      </w:r>
      <w:r w:rsidR="00083C50" w:rsidRPr="00DA7F00">
        <w:rPr>
          <w:rFonts w:asciiTheme="majorBidi" w:hAnsiTheme="majorBidi" w:cstheme="majorBidi"/>
          <w:sz w:val="24"/>
          <w:szCs w:val="24"/>
        </w:rPr>
        <w:t>direct negotiations between Palestinians and Israelis</w:t>
      </w:r>
      <w:r w:rsidR="00947692" w:rsidRPr="00DA7F00">
        <w:rPr>
          <w:rFonts w:asciiTheme="majorBidi" w:hAnsiTheme="majorBidi" w:cstheme="majorBidi"/>
          <w:sz w:val="24"/>
          <w:szCs w:val="24"/>
        </w:rPr>
        <w:t xml:space="preserve"> (22 percent);</w:t>
      </w:r>
      <w:r w:rsidR="00083C50" w:rsidRPr="00DA7F00">
        <w:rPr>
          <w:rFonts w:asciiTheme="majorBidi" w:hAnsiTheme="majorBidi" w:cstheme="majorBidi"/>
          <w:sz w:val="24"/>
          <w:szCs w:val="24"/>
        </w:rPr>
        <w:t xml:space="preserve"> and </w:t>
      </w:r>
      <w:r w:rsidR="00947692" w:rsidRPr="00DA7F00">
        <w:rPr>
          <w:rFonts w:asciiTheme="majorBidi" w:hAnsiTheme="majorBidi" w:cstheme="majorBidi"/>
          <w:sz w:val="24"/>
          <w:szCs w:val="24"/>
        </w:rPr>
        <w:t xml:space="preserve">an </w:t>
      </w:r>
      <w:r w:rsidR="00083C50" w:rsidRPr="00DA7F00">
        <w:rPr>
          <w:rFonts w:asciiTheme="majorBidi" w:hAnsiTheme="majorBidi" w:cstheme="majorBidi"/>
          <w:sz w:val="24"/>
          <w:szCs w:val="24"/>
        </w:rPr>
        <w:t>international conference under the</w:t>
      </w:r>
      <w:r w:rsidR="00F94BB0" w:rsidRPr="00DA7F00">
        <w:rPr>
          <w:rFonts w:asciiTheme="majorBidi" w:hAnsiTheme="majorBidi" w:cstheme="majorBidi"/>
          <w:sz w:val="24"/>
          <w:szCs w:val="24"/>
        </w:rPr>
        <w:t xml:space="preserve"> auspices of the</w:t>
      </w:r>
      <w:r w:rsidR="00083C50" w:rsidRPr="00DA7F00">
        <w:rPr>
          <w:rFonts w:asciiTheme="majorBidi" w:hAnsiTheme="majorBidi" w:cstheme="majorBidi"/>
          <w:sz w:val="24"/>
          <w:szCs w:val="24"/>
        </w:rPr>
        <w:t xml:space="preserve"> UN</w:t>
      </w:r>
      <w:r w:rsidR="00947692" w:rsidRPr="00DA7F00">
        <w:rPr>
          <w:rFonts w:asciiTheme="majorBidi" w:hAnsiTheme="majorBidi" w:cstheme="majorBidi"/>
          <w:sz w:val="24"/>
          <w:szCs w:val="24"/>
        </w:rPr>
        <w:t xml:space="preserve"> (19 percent).</w:t>
      </w:r>
    </w:p>
    <w:p w:rsidR="006057B1" w:rsidRPr="00D061A0" w:rsidRDefault="006057B1" w:rsidP="006E3DD5">
      <w:pPr>
        <w:ind w:left="360"/>
        <w:jc w:val="both"/>
        <w:rPr>
          <w:rFonts w:asciiTheme="majorBidi" w:hAnsiTheme="majorBidi" w:cstheme="majorBidi"/>
          <w:b/>
          <w:bCs/>
          <w:sz w:val="24"/>
          <w:szCs w:val="24"/>
        </w:rPr>
      </w:pPr>
      <w:r w:rsidRPr="00D061A0">
        <w:rPr>
          <w:rFonts w:asciiTheme="majorBidi" w:hAnsiTheme="majorBidi" w:cstheme="majorBidi"/>
          <w:b/>
          <w:bCs/>
          <w:sz w:val="24"/>
          <w:szCs w:val="24"/>
        </w:rPr>
        <w:t xml:space="preserve">2. </w:t>
      </w:r>
      <w:r w:rsidR="005F7B5A">
        <w:rPr>
          <w:rFonts w:asciiTheme="majorBidi" w:hAnsiTheme="majorBidi" w:cstheme="majorBidi"/>
          <w:b/>
          <w:bCs/>
          <w:sz w:val="24"/>
          <w:szCs w:val="24"/>
        </w:rPr>
        <w:t>Various factors</w:t>
      </w:r>
      <w:r w:rsidRPr="00D061A0">
        <w:rPr>
          <w:rFonts w:asciiTheme="majorBidi" w:hAnsiTheme="majorBidi" w:cstheme="majorBidi"/>
          <w:b/>
          <w:bCs/>
          <w:sz w:val="24"/>
          <w:szCs w:val="24"/>
        </w:rPr>
        <w:t xml:space="preserve"> shape present attitudes</w:t>
      </w:r>
    </w:p>
    <w:p w:rsidR="00AC08E3" w:rsidRPr="00D061A0" w:rsidRDefault="00AC08E3" w:rsidP="006E3DD5">
      <w:pPr>
        <w:ind w:left="360"/>
        <w:jc w:val="both"/>
        <w:rPr>
          <w:rFonts w:asciiTheme="majorBidi" w:hAnsiTheme="majorBidi" w:cstheme="majorBidi"/>
          <w:sz w:val="24"/>
          <w:szCs w:val="24"/>
        </w:rPr>
      </w:pPr>
      <w:r w:rsidRPr="00D061A0">
        <w:rPr>
          <w:rFonts w:asciiTheme="majorBidi" w:hAnsiTheme="majorBidi" w:cstheme="majorBidi"/>
          <w:sz w:val="24"/>
          <w:szCs w:val="24"/>
        </w:rPr>
        <w:t xml:space="preserve">The results show that positions on the peace process, negotiations and the various propositions </w:t>
      </w:r>
      <w:r w:rsidR="005F7B5A">
        <w:rPr>
          <w:rFonts w:asciiTheme="majorBidi" w:hAnsiTheme="majorBidi" w:cstheme="majorBidi"/>
          <w:sz w:val="24"/>
          <w:szCs w:val="24"/>
        </w:rPr>
        <w:t xml:space="preserve">reported on by the media </w:t>
      </w:r>
      <w:r w:rsidRPr="00D061A0">
        <w:rPr>
          <w:rFonts w:asciiTheme="majorBidi" w:hAnsiTheme="majorBidi" w:cstheme="majorBidi"/>
          <w:sz w:val="24"/>
          <w:szCs w:val="24"/>
        </w:rPr>
        <w:t xml:space="preserve">are </w:t>
      </w:r>
      <w:r w:rsidR="00F70A86" w:rsidRPr="00D061A0">
        <w:rPr>
          <w:rFonts w:asciiTheme="majorBidi" w:hAnsiTheme="majorBidi" w:cstheme="majorBidi"/>
          <w:sz w:val="24"/>
          <w:szCs w:val="24"/>
        </w:rPr>
        <w:t xml:space="preserve">influenced by </w:t>
      </w:r>
      <w:r w:rsidR="00947692">
        <w:rPr>
          <w:rFonts w:asciiTheme="majorBidi" w:hAnsiTheme="majorBidi" w:cstheme="majorBidi"/>
          <w:sz w:val="24"/>
          <w:szCs w:val="24"/>
        </w:rPr>
        <w:t>various factors, including</w:t>
      </w:r>
      <w:r w:rsidR="00F70A86" w:rsidRPr="00D061A0">
        <w:rPr>
          <w:rFonts w:asciiTheme="majorBidi" w:hAnsiTheme="majorBidi" w:cstheme="majorBidi"/>
          <w:sz w:val="24"/>
          <w:szCs w:val="24"/>
        </w:rPr>
        <w:t>:</w:t>
      </w:r>
    </w:p>
    <w:p w:rsidR="00DA7F00" w:rsidRDefault="00F70A86"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u w:val="single"/>
        </w:rPr>
        <w:t>Limited information:</w:t>
      </w:r>
      <w:r w:rsidRPr="00DA7F00">
        <w:rPr>
          <w:rFonts w:asciiTheme="majorBidi" w:hAnsiTheme="majorBidi" w:cstheme="majorBidi"/>
          <w:sz w:val="24"/>
          <w:szCs w:val="24"/>
        </w:rPr>
        <w:t xml:space="preserve"> Only 8 percent confirm</w:t>
      </w:r>
      <w:r w:rsidR="005F7B5A" w:rsidRPr="00DA7F00">
        <w:rPr>
          <w:rFonts w:asciiTheme="majorBidi" w:hAnsiTheme="majorBidi" w:cstheme="majorBidi"/>
          <w:sz w:val="24"/>
          <w:szCs w:val="24"/>
        </w:rPr>
        <w:t>s</w:t>
      </w:r>
      <w:r w:rsidRPr="00DA7F00">
        <w:rPr>
          <w:rFonts w:asciiTheme="majorBidi" w:hAnsiTheme="majorBidi" w:cstheme="majorBidi"/>
          <w:sz w:val="24"/>
          <w:szCs w:val="24"/>
        </w:rPr>
        <w:t xml:space="preserve"> that they have </w:t>
      </w:r>
      <w:r w:rsidR="005F7B5A" w:rsidRPr="00DA7F00">
        <w:rPr>
          <w:rFonts w:asciiTheme="majorBidi" w:hAnsiTheme="majorBidi" w:cstheme="majorBidi"/>
          <w:sz w:val="24"/>
          <w:szCs w:val="24"/>
        </w:rPr>
        <w:t xml:space="preserve">significant </w:t>
      </w:r>
      <w:r w:rsidRPr="00DA7F00">
        <w:rPr>
          <w:rFonts w:asciiTheme="majorBidi" w:hAnsiTheme="majorBidi" w:cstheme="majorBidi"/>
          <w:sz w:val="24"/>
          <w:szCs w:val="24"/>
        </w:rPr>
        <w:t>information (</w:t>
      </w:r>
      <w:r w:rsidR="00B529E5" w:rsidRPr="00DA7F00">
        <w:rPr>
          <w:rFonts w:asciiTheme="majorBidi" w:hAnsiTheme="majorBidi" w:cstheme="majorBidi"/>
          <w:sz w:val="24"/>
          <w:szCs w:val="24"/>
        </w:rPr>
        <w:t xml:space="preserve">i.e., </w:t>
      </w:r>
      <w:r w:rsidR="003E75FC">
        <w:rPr>
          <w:rFonts w:asciiTheme="majorBidi" w:hAnsiTheme="majorBidi" w:cstheme="majorBidi"/>
          <w:sz w:val="24"/>
          <w:szCs w:val="24"/>
        </w:rPr>
        <w:t>“</w:t>
      </w:r>
      <w:r w:rsidRPr="00DA7F00">
        <w:rPr>
          <w:rFonts w:asciiTheme="majorBidi" w:hAnsiTheme="majorBidi" w:cstheme="majorBidi"/>
          <w:sz w:val="24"/>
          <w:szCs w:val="24"/>
        </w:rPr>
        <w:t>to a large extent</w:t>
      </w:r>
      <w:r w:rsidR="003E75FC">
        <w:rPr>
          <w:rFonts w:asciiTheme="majorBidi" w:hAnsiTheme="majorBidi" w:cstheme="majorBidi"/>
          <w:sz w:val="24"/>
          <w:szCs w:val="24"/>
        </w:rPr>
        <w:t>”</w:t>
      </w:r>
      <w:r w:rsidRPr="00DA7F00">
        <w:rPr>
          <w:rFonts w:asciiTheme="majorBidi" w:hAnsiTheme="majorBidi" w:cstheme="majorBidi"/>
          <w:sz w:val="24"/>
          <w:szCs w:val="24"/>
        </w:rPr>
        <w:t xml:space="preserve">) on the current round of negotiations. 36 percent say that they have information </w:t>
      </w:r>
      <w:r w:rsidR="005F7B5A" w:rsidRPr="00DA7F00">
        <w:rPr>
          <w:rFonts w:asciiTheme="majorBidi" w:hAnsiTheme="majorBidi" w:cstheme="majorBidi"/>
          <w:sz w:val="24"/>
          <w:szCs w:val="24"/>
        </w:rPr>
        <w:t>“</w:t>
      </w:r>
      <w:r w:rsidRPr="00DA7F00">
        <w:rPr>
          <w:rFonts w:asciiTheme="majorBidi" w:hAnsiTheme="majorBidi" w:cstheme="majorBidi"/>
          <w:sz w:val="24"/>
          <w:szCs w:val="24"/>
        </w:rPr>
        <w:t>to some extent</w:t>
      </w:r>
      <w:r w:rsidR="005F7B5A" w:rsidRPr="00DA7F00">
        <w:rPr>
          <w:rFonts w:asciiTheme="majorBidi" w:hAnsiTheme="majorBidi" w:cstheme="majorBidi"/>
          <w:sz w:val="24"/>
          <w:szCs w:val="24"/>
        </w:rPr>
        <w:t>”</w:t>
      </w:r>
      <w:r w:rsidRPr="00DA7F00">
        <w:rPr>
          <w:rFonts w:asciiTheme="majorBidi" w:hAnsiTheme="majorBidi" w:cstheme="majorBidi"/>
          <w:sz w:val="24"/>
          <w:szCs w:val="24"/>
        </w:rPr>
        <w:t xml:space="preserve">. A majority (54 percent) either have limited </w:t>
      </w:r>
      <w:r w:rsidR="005F7B5A" w:rsidRPr="00DA7F00">
        <w:rPr>
          <w:rFonts w:asciiTheme="majorBidi" w:hAnsiTheme="majorBidi" w:cstheme="majorBidi"/>
          <w:sz w:val="24"/>
          <w:szCs w:val="24"/>
        </w:rPr>
        <w:t xml:space="preserve">or no </w:t>
      </w:r>
      <w:r w:rsidRPr="00DA7F00">
        <w:rPr>
          <w:rFonts w:asciiTheme="majorBidi" w:hAnsiTheme="majorBidi" w:cstheme="majorBidi"/>
          <w:sz w:val="24"/>
          <w:szCs w:val="24"/>
        </w:rPr>
        <w:t xml:space="preserve">information. </w:t>
      </w:r>
    </w:p>
    <w:p w:rsidR="00DA7F00" w:rsidRDefault="00324A0F"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u w:val="single"/>
        </w:rPr>
        <w:t>Insufficient information</w:t>
      </w:r>
      <w:r w:rsidRPr="00DA7F00">
        <w:rPr>
          <w:rFonts w:asciiTheme="majorBidi" w:hAnsiTheme="majorBidi" w:cstheme="majorBidi"/>
          <w:sz w:val="24"/>
          <w:szCs w:val="24"/>
        </w:rPr>
        <w:t xml:space="preserve">: According to the poll, </w:t>
      </w:r>
      <w:r w:rsidR="00A11CDD" w:rsidRPr="00DA7F00">
        <w:rPr>
          <w:rFonts w:asciiTheme="majorBidi" w:hAnsiTheme="majorBidi" w:cstheme="majorBidi"/>
          <w:sz w:val="24"/>
          <w:szCs w:val="24"/>
        </w:rPr>
        <w:t xml:space="preserve">48 percent </w:t>
      </w:r>
      <w:r w:rsidRPr="00DA7F00">
        <w:rPr>
          <w:rFonts w:asciiTheme="majorBidi" w:hAnsiTheme="majorBidi" w:cstheme="majorBidi"/>
          <w:sz w:val="24"/>
          <w:szCs w:val="24"/>
        </w:rPr>
        <w:t>state that they “cannot judge” proposals reported on by the media</w:t>
      </w:r>
      <w:r w:rsidR="00B529E5" w:rsidRPr="00DA7F00">
        <w:rPr>
          <w:rFonts w:asciiTheme="majorBidi" w:hAnsiTheme="majorBidi" w:cstheme="majorBidi"/>
          <w:sz w:val="24"/>
          <w:szCs w:val="24"/>
        </w:rPr>
        <w:t xml:space="preserve"> as the</w:t>
      </w:r>
      <w:r w:rsidR="003E75FC">
        <w:rPr>
          <w:rFonts w:asciiTheme="majorBidi" w:hAnsiTheme="majorBidi" w:cstheme="majorBidi"/>
          <w:sz w:val="24"/>
          <w:szCs w:val="24"/>
        </w:rPr>
        <w:t xml:space="preserve"> information</w:t>
      </w:r>
      <w:r w:rsidR="00B529E5" w:rsidRPr="00DA7F00">
        <w:rPr>
          <w:rFonts w:asciiTheme="majorBidi" w:hAnsiTheme="majorBidi" w:cstheme="majorBidi"/>
          <w:sz w:val="24"/>
          <w:szCs w:val="24"/>
        </w:rPr>
        <w:t xml:space="preserve"> </w:t>
      </w:r>
      <w:r w:rsidR="003E75FC">
        <w:rPr>
          <w:rFonts w:asciiTheme="majorBidi" w:hAnsiTheme="majorBidi" w:cstheme="majorBidi"/>
          <w:sz w:val="24"/>
          <w:szCs w:val="24"/>
        </w:rPr>
        <w:t xml:space="preserve">is </w:t>
      </w:r>
      <w:r w:rsidR="00B529E5" w:rsidRPr="00DA7F00">
        <w:rPr>
          <w:rFonts w:asciiTheme="majorBidi" w:hAnsiTheme="majorBidi" w:cstheme="majorBidi"/>
          <w:sz w:val="24"/>
          <w:szCs w:val="24"/>
        </w:rPr>
        <w:t>insufficient</w:t>
      </w:r>
      <w:r w:rsidR="00A11CDD" w:rsidRPr="00DA7F00">
        <w:rPr>
          <w:rFonts w:asciiTheme="majorBidi" w:hAnsiTheme="majorBidi" w:cstheme="majorBidi"/>
          <w:sz w:val="24"/>
          <w:szCs w:val="24"/>
        </w:rPr>
        <w:t>.</w:t>
      </w:r>
      <w:r w:rsidRPr="00DA7F00">
        <w:rPr>
          <w:rFonts w:asciiTheme="majorBidi" w:hAnsiTheme="majorBidi" w:cstheme="majorBidi"/>
          <w:sz w:val="24"/>
          <w:szCs w:val="24"/>
        </w:rPr>
        <w:t xml:space="preserve"> However, </w:t>
      </w:r>
      <w:r w:rsidR="00A11CDD" w:rsidRPr="00DA7F00">
        <w:rPr>
          <w:rFonts w:asciiTheme="majorBidi" w:hAnsiTheme="majorBidi" w:cstheme="majorBidi"/>
          <w:sz w:val="24"/>
          <w:szCs w:val="24"/>
        </w:rPr>
        <w:t xml:space="preserve">29 percent consider the reported proposals as negative. Only 17 percent consider them as positive. </w:t>
      </w:r>
    </w:p>
    <w:p w:rsidR="00DA7F00" w:rsidRDefault="00F70A86"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u w:val="single"/>
        </w:rPr>
        <w:t>Trust in the negotiation team:</w:t>
      </w:r>
      <w:r w:rsidRPr="00DA7F00">
        <w:rPr>
          <w:rFonts w:asciiTheme="majorBidi" w:hAnsiTheme="majorBidi" w:cstheme="majorBidi"/>
          <w:sz w:val="24"/>
          <w:szCs w:val="24"/>
        </w:rPr>
        <w:t xml:space="preserve"> 26 percent have no trust in the Palestinian negotiation team and 21 percent have limited trust. In contrast, 34 percent have some trust and only 15 percent trust the team </w:t>
      </w:r>
      <w:r w:rsidR="00D35637">
        <w:rPr>
          <w:rFonts w:asciiTheme="majorBidi" w:hAnsiTheme="majorBidi" w:cstheme="majorBidi"/>
          <w:sz w:val="24"/>
          <w:szCs w:val="24"/>
        </w:rPr>
        <w:t>“</w:t>
      </w:r>
      <w:r w:rsidRPr="00DA7F00">
        <w:rPr>
          <w:rFonts w:asciiTheme="majorBidi" w:hAnsiTheme="majorBidi" w:cstheme="majorBidi"/>
          <w:sz w:val="24"/>
          <w:szCs w:val="24"/>
        </w:rPr>
        <w:t>to a large extent</w:t>
      </w:r>
      <w:r w:rsidR="00D35637">
        <w:rPr>
          <w:rFonts w:asciiTheme="majorBidi" w:hAnsiTheme="majorBidi" w:cstheme="majorBidi"/>
          <w:sz w:val="24"/>
          <w:szCs w:val="24"/>
        </w:rPr>
        <w:t>.”</w:t>
      </w:r>
      <w:r w:rsidRPr="00DA7F00">
        <w:rPr>
          <w:rFonts w:asciiTheme="majorBidi" w:hAnsiTheme="majorBidi" w:cstheme="majorBidi"/>
          <w:sz w:val="24"/>
          <w:szCs w:val="24"/>
        </w:rPr>
        <w:t xml:space="preserve"> </w:t>
      </w:r>
    </w:p>
    <w:p w:rsidR="00DA7F00" w:rsidRDefault="00F70A86"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u w:val="single"/>
        </w:rPr>
        <w:t>Seriousness of parties involved:</w:t>
      </w:r>
      <w:r w:rsidRPr="00DA7F00">
        <w:rPr>
          <w:rFonts w:asciiTheme="majorBidi" w:hAnsiTheme="majorBidi" w:cstheme="majorBidi"/>
          <w:sz w:val="24"/>
          <w:szCs w:val="24"/>
        </w:rPr>
        <w:t xml:space="preserve"> While a majority (75 percent</w:t>
      </w:r>
      <w:r w:rsidR="005F7B5A" w:rsidRPr="00DA7F00">
        <w:rPr>
          <w:rFonts w:asciiTheme="majorBidi" w:hAnsiTheme="majorBidi" w:cstheme="majorBidi"/>
          <w:sz w:val="24"/>
          <w:szCs w:val="24"/>
        </w:rPr>
        <w:t>)</w:t>
      </w:r>
      <w:r w:rsidRPr="00DA7F00">
        <w:rPr>
          <w:rFonts w:asciiTheme="majorBidi" w:hAnsiTheme="majorBidi" w:cstheme="majorBidi"/>
          <w:sz w:val="24"/>
          <w:szCs w:val="24"/>
        </w:rPr>
        <w:t xml:space="preserve"> beli</w:t>
      </w:r>
      <w:r w:rsidR="009048A0" w:rsidRPr="00DA7F00">
        <w:rPr>
          <w:rFonts w:asciiTheme="majorBidi" w:hAnsiTheme="majorBidi" w:cstheme="majorBidi"/>
          <w:sz w:val="24"/>
          <w:szCs w:val="24"/>
        </w:rPr>
        <w:t>e</w:t>
      </w:r>
      <w:r w:rsidRPr="00DA7F00">
        <w:rPr>
          <w:rFonts w:asciiTheme="majorBidi" w:hAnsiTheme="majorBidi" w:cstheme="majorBidi"/>
          <w:sz w:val="24"/>
          <w:szCs w:val="24"/>
        </w:rPr>
        <w:t>ve</w:t>
      </w:r>
      <w:r w:rsidR="005F1849" w:rsidRPr="00DA7F00">
        <w:rPr>
          <w:rFonts w:asciiTheme="majorBidi" w:hAnsiTheme="majorBidi" w:cstheme="majorBidi"/>
          <w:sz w:val="24"/>
          <w:szCs w:val="24"/>
        </w:rPr>
        <w:t>s</w:t>
      </w:r>
      <w:r w:rsidRPr="00DA7F00">
        <w:rPr>
          <w:rFonts w:asciiTheme="majorBidi" w:hAnsiTheme="majorBidi" w:cstheme="majorBidi"/>
          <w:sz w:val="24"/>
          <w:szCs w:val="24"/>
        </w:rPr>
        <w:t xml:space="preserve"> that the Palestinian leadership is serious or to some extent serious about peace negotiations, </w:t>
      </w:r>
      <w:r w:rsidR="009048A0" w:rsidRPr="00DA7F00">
        <w:rPr>
          <w:rFonts w:asciiTheme="majorBidi" w:hAnsiTheme="majorBidi" w:cstheme="majorBidi"/>
          <w:sz w:val="24"/>
          <w:szCs w:val="24"/>
        </w:rPr>
        <w:t>a majority do</w:t>
      </w:r>
      <w:r w:rsidR="005F1849" w:rsidRPr="00DA7F00">
        <w:rPr>
          <w:rFonts w:asciiTheme="majorBidi" w:hAnsiTheme="majorBidi" w:cstheme="majorBidi"/>
          <w:sz w:val="24"/>
          <w:szCs w:val="24"/>
        </w:rPr>
        <w:t>es</w:t>
      </w:r>
      <w:r w:rsidR="00755F19" w:rsidRPr="00DA7F00">
        <w:rPr>
          <w:rFonts w:asciiTheme="majorBidi" w:hAnsiTheme="majorBidi" w:cstheme="majorBidi"/>
          <w:sz w:val="24"/>
          <w:szCs w:val="24"/>
        </w:rPr>
        <w:t xml:space="preserve"> not</w:t>
      </w:r>
      <w:r w:rsidR="009048A0" w:rsidRPr="00DA7F00">
        <w:rPr>
          <w:rFonts w:asciiTheme="majorBidi" w:hAnsiTheme="majorBidi" w:cstheme="majorBidi"/>
          <w:sz w:val="24"/>
          <w:szCs w:val="24"/>
        </w:rPr>
        <w:t xml:space="preserve"> believe that any of the other parties is serious. For example, 85 percent do</w:t>
      </w:r>
      <w:r w:rsidR="002A6F79" w:rsidRPr="00DA7F00">
        <w:rPr>
          <w:rFonts w:asciiTheme="majorBidi" w:hAnsiTheme="majorBidi" w:cstheme="majorBidi"/>
          <w:sz w:val="24"/>
          <w:szCs w:val="24"/>
        </w:rPr>
        <w:t xml:space="preserve"> not</w:t>
      </w:r>
      <w:r w:rsidR="009048A0" w:rsidRPr="00DA7F00">
        <w:rPr>
          <w:rFonts w:asciiTheme="majorBidi" w:hAnsiTheme="majorBidi" w:cstheme="majorBidi"/>
          <w:sz w:val="24"/>
          <w:szCs w:val="24"/>
        </w:rPr>
        <w:t xml:space="preserve"> believe that Israel is serious; 80 percent do</w:t>
      </w:r>
      <w:r w:rsidR="002A6F79" w:rsidRPr="00DA7F00">
        <w:rPr>
          <w:rFonts w:asciiTheme="majorBidi" w:hAnsiTheme="majorBidi" w:cstheme="majorBidi"/>
          <w:sz w:val="24"/>
          <w:szCs w:val="24"/>
        </w:rPr>
        <w:t xml:space="preserve"> not</w:t>
      </w:r>
      <w:r w:rsidR="009048A0" w:rsidRPr="00DA7F00">
        <w:rPr>
          <w:rFonts w:asciiTheme="majorBidi" w:hAnsiTheme="majorBidi" w:cstheme="majorBidi"/>
          <w:sz w:val="24"/>
          <w:szCs w:val="24"/>
        </w:rPr>
        <w:t xml:space="preserve"> believe that the </w:t>
      </w:r>
      <w:r w:rsidR="006869E3" w:rsidRPr="00DA7F00">
        <w:rPr>
          <w:rFonts w:asciiTheme="majorBidi" w:hAnsiTheme="majorBidi" w:cstheme="majorBidi"/>
          <w:sz w:val="24"/>
          <w:szCs w:val="24"/>
        </w:rPr>
        <w:t>US</w:t>
      </w:r>
      <w:r w:rsidR="009048A0" w:rsidRPr="00DA7F00">
        <w:rPr>
          <w:rFonts w:asciiTheme="majorBidi" w:hAnsiTheme="majorBidi" w:cstheme="majorBidi"/>
          <w:sz w:val="24"/>
          <w:szCs w:val="24"/>
        </w:rPr>
        <w:t xml:space="preserve"> is serious; 63 percent do</w:t>
      </w:r>
      <w:r w:rsidR="002A6F79" w:rsidRPr="00DA7F00">
        <w:rPr>
          <w:rFonts w:asciiTheme="majorBidi" w:hAnsiTheme="majorBidi" w:cstheme="majorBidi"/>
          <w:sz w:val="24"/>
          <w:szCs w:val="24"/>
        </w:rPr>
        <w:t xml:space="preserve"> not</w:t>
      </w:r>
      <w:r w:rsidR="009048A0" w:rsidRPr="00DA7F00">
        <w:rPr>
          <w:rFonts w:asciiTheme="majorBidi" w:hAnsiTheme="majorBidi" w:cstheme="majorBidi"/>
          <w:sz w:val="24"/>
          <w:szCs w:val="24"/>
        </w:rPr>
        <w:t xml:space="preserve"> believe that the UN is serious; and 61 percent do</w:t>
      </w:r>
      <w:r w:rsidR="002A6F79" w:rsidRPr="00DA7F00">
        <w:rPr>
          <w:rFonts w:asciiTheme="majorBidi" w:hAnsiTheme="majorBidi" w:cstheme="majorBidi"/>
          <w:sz w:val="24"/>
          <w:szCs w:val="24"/>
        </w:rPr>
        <w:t xml:space="preserve"> not</w:t>
      </w:r>
      <w:r w:rsidR="009048A0" w:rsidRPr="00DA7F00">
        <w:rPr>
          <w:rFonts w:asciiTheme="majorBidi" w:hAnsiTheme="majorBidi" w:cstheme="majorBidi"/>
          <w:sz w:val="24"/>
          <w:szCs w:val="24"/>
        </w:rPr>
        <w:t xml:space="preserve"> believe that the EU is serious. </w:t>
      </w:r>
    </w:p>
    <w:p w:rsidR="00DA7F00" w:rsidRDefault="00004FCC"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u w:val="single"/>
        </w:rPr>
        <w:t>Pessimism about the outcome of the negotiations:</w:t>
      </w:r>
      <w:r w:rsidRPr="00DA7F00">
        <w:rPr>
          <w:rFonts w:asciiTheme="majorBidi" w:hAnsiTheme="majorBidi" w:cstheme="majorBidi"/>
          <w:sz w:val="24"/>
          <w:szCs w:val="24"/>
        </w:rPr>
        <w:t xml:space="preserve"> 58 percent</w:t>
      </w:r>
      <w:r w:rsidR="002F192D" w:rsidRPr="00DA7F00">
        <w:rPr>
          <w:rFonts w:asciiTheme="majorBidi" w:hAnsiTheme="majorBidi" w:cstheme="majorBidi"/>
          <w:sz w:val="24"/>
          <w:szCs w:val="24"/>
        </w:rPr>
        <w:t xml:space="preserve"> of Palestinians</w:t>
      </w:r>
      <w:r w:rsidRPr="00DA7F00">
        <w:rPr>
          <w:rFonts w:asciiTheme="majorBidi" w:hAnsiTheme="majorBidi" w:cstheme="majorBidi"/>
          <w:sz w:val="24"/>
          <w:szCs w:val="24"/>
        </w:rPr>
        <w:t xml:space="preserve"> are pessimistic that the current round of negotiations will produce positive results. In contrast, 36 percent are optimistic. </w:t>
      </w:r>
      <w:r w:rsidR="00EE1975" w:rsidRPr="00DA7F00">
        <w:rPr>
          <w:rFonts w:asciiTheme="majorBidi" w:hAnsiTheme="majorBidi" w:cstheme="majorBidi"/>
          <w:sz w:val="24"/>
          <w:szCs w:val="24"/>
        </w:rPr>
        <w:t>This is further el</w:t>
      </w:r>
      <w:r w:rsidR="00AB2243" w:rsidRPr="00DA7F00">
        <w:rPr>
          <w:rFonts w:asciiTheme="majorBidi" w:hAnsiTheme="majorBidi" w:cstheme="majorBidi"/>
          <w:sz w:val="24"/>
          <w:szCs w:val="24"/>
        </w:rPr>
        <w:t>abo</w:t>
      </w:r>
      <w:r w:rsidR="00EE1975" w:rsidRPr="00DA7F00">
        <w:rPr>
          <w:rFonts w:asciiTheme="majorBidi" w:hAnsiTheme="majorBidi" w:cstheme="majorBidi"/>
          <w:sz w:val="24"/>
          <w:szCs w:val="24"/>
        </w:rPr>
        <w:t>r</w:t>
      </w:r>
      <w:r w:rsidR="00AB2243" w:rsidRPr="00DA7F00">
        <w:rPr>
          <w:rFonts w:asciiTheme="majorBidi" w:hAnsiTheme="majorBidi" w:cstheme="majorBidi"/>
          <w:sz w:val="24"/>
          <w:szCs w:val="24"/>
        </w:rPr>
        <w:t>a</w:t>
      </w:r>
      <w:r w:rsidR="00EE1975" w:rsidRPr="00DA7F00">
        <w:rPr>
          <w:rFonts w:asciiTheme="majorBidi" w:hAnsiTheme="majorBidi" w:cstheme="majorBidi"/>
          <w:sz w:val="24"/>
          <w:szCs w:val="24"/>
        </w:rPr>
        <w:t xml:space="preserve">ted in the </w:t>
      </w:r>
      <w:r w:rsidR="00AB2243" w:rsidRPr="00DA7F00">
        <w:rPr>
          <w:rFonts w:asciiTheme="majorBidi" w:hAnsiTheme="majorBidi" w:cstheme="majorBidi"/>
          <w:sz w:val="24"/>
          <w:szCs w:val="24"/>
        </w:rPr>
        <w:t>responses</w:t>
      </w:r>
      <w:r w:rsidR="00EE1975" w:rsidRPr="00DA7F00">
        <w:rPr>
          <w:rFonts w:asciiTheme="majorBidi" w:hAnsiTheme="majorBidi" w:cstheme="majorBidi"/>
          <w:sz w:val="24"/>
          <w:szCs w:val="24"/>
        </w:rPr>
        <w:t xml:space="preserve"> about the prospects of the current round </w:t>
      </w:r>
      <w:r w:rsidR="00AB2243" w:rsidRPr="00DA7F00">
        <w:rPr>
          <w:rFonts w:asciiTheme="majorBidi" w:hAnsiTheme="majorBidi" w:cstheme="majorBidi"/>
          <w:sz w:val="24"/>
          <w:szCs w:val="24"/>
        </w:rPr>
        <w:t>o</w:t>
      </w:r>
      <w:r w:rsidR="00EE1975" w:rsidRPr="00DA7F00">
        <w:rPr>
          <w:rFonts w:asciiTheme="majorBidi" w:hAnsiTheme="majorBidi" w:cstheme="majorBidi"/>
          <w:sz w:val="24"/>
          <w:szCs w:val="24"/>
        </w:rPr>
        <w:t>f negotiations</w:t>
      </w:r>
      <w:r w:rsidR="003E75FC">
        <w:rPr>
          <w:rFonts w:asciiTheme="majorBidi" w:hAnsiTheme="majorBidi" w:cstheme="majorBidi"/>
          <w:sz w:val="24"/>
          <w:szCs w:val="24"/>
        </w:rPr>
        <w:t xml:space="preserve"> as </w:t>
      </w:r>
      <w:r w:rsidR="00EE1975" w:rsidRPr="00DA7F00">
        <w:rPr>
          <w:rFonts w:asciiTheme="majorBidi" w:hAnsiTheme="majorBidi" w:cstheme="majorBidi"/>
          <w:sz w:val="24"/>
          <w:szCs w:val="24"/>
        </w:rPr>
        <w:t>57 percent do</w:t>
      </w:r>
      <w:r w:rsidR="0063351D" w:rsidRPr="00DA7F00">
        <w:rPr>
          <w:rFonts w:asciiTheme="majorBidi" w:hAnsiTheme="majorBidi" w:cstheme="majorBidi"/>
          <w:sz w:val="24"/>
          <w:szCs w:val="24"/>
        </w:rPr>
        <w:t xml:space="preserve"> not </w:t>
      </w:r>
      <w:r w:rsidR="00EE1975" w:rsidRPr="00DA7F00">
        <w:rPr>
          <w:rFonts w:asciiTheme="majorBidi" w:hAnsiTheme="majorBidi" w:cstheme="majorBidi"/>
          <w:sz w:val="24"/>
          <w:szCs w:val="24"/>
        </w:rPr>
        <w:t xml:space="preserve">believe that a peace agreement will ever </w:t>
      </w:r>
      <w:r w:rsidR="00AB2243" w:rsidRPr="00DA7F00">
        <w:rPr>
          <w:rFonts w:asciiTheme="majorBidi" w:hAnsiTheme="majorBidi" w:cstheme="majorBidi"/>
          <w:sz w:val="24"/>
          <w:szCs w:val="24"/>
        </w:rPr>
        <w:t>be reached</w:t>
      </w:r>
      <w:r w:rsidR="005F1849" w:rsidRPr="00DA7F00">
        <w:rPr>
          <w:rFonts w:asciiTheme="majorBidi" w:hAnsiTheme="majorBidi" w:cstheme="majorBidi"/>
          <w:sz w:val="24"/>
          <w:szCs w:val="24"/>
        </w:rPr>
        <w:t>;</w:t>
      </w:r>
      <w:r w:rsidR="00AB2243" w:rsidRPr="00DA7F00">
        <w:rPr>
          <w:rFonts w:asciiTheme="majorBidi" w:hAnsiTheme="majorBidi" w:cstheme="majorBidi"/>
          <w:sz w:val="24"/>
          <w:szCs w:val="24"/>
        </w:rPr>
        <w:t xml:space="preserve"> 16 percent believe that such an agreement will be reached</w:t>
      </w:r>
      <w:r w:rsidR="004D52E1" w:rsidRPr="00DA7F00">
        <w:rPr>
          <w:rFonts w:asciiTheme="majorBidi" w:hAnsiTheme="majorBidi" w:cstheme="majorBidi"/>
          <w:sz w:val="24"/>
          <w:szCs w:val="24"/>
        </w:rPr>
        <w:t>,</w:t>
      </w:r>
      <w:r w:rsidR="00AB2243" w:rsidRPr="00DA7F00">
        <w:rPr>
          <w:rFonts w:asciiTheme="majorBidi" w:hAnsiTheme="majorBidi" w:cstheme="majorBidi"/>
          <w:sz w:val="24"/>
          <w:szCs w:val="24"/>
        </w:rPr>
        <w:t xml:space="preserve"> but in more than 5 years</w:t>
      </w:r>
      <w:r w:rsidR="005F1849" w:rsidRPr="00DA7F00">
        <w:rPr>
          <w:rFonts w:asciiTheme="majorBidi" w:hAnsiTheme="majorBidi" w:cstheme="majorBidi"/>
          <w:sz w:val="24"/>
          <w:szCs w:val="24"/>
        </w:rPr>
        <w:t>;</w:t>
      </w:r>
      <w:r w:rsidR="00AB2243" w:rsidRPr="00DA7F00">
        <w:rPr>
          <w:rFonts w:asciiTheme="majorBidi" w:hAnsiTheme="majorBidi" w:cstheme="majorBidi"/>
          <w:sz w:val="24"/>
          <w:szCs w:val="24"/>
        </w:rPr>
        <w:t xml:space="preserve"> 12 percent believe that </w:t>
      </w:r>
      <w:r w:rsidR="004D52E1" w:rsidRPr="00DA7F00">
        <w:rPr>
          <w:rFonts w:asciiTheme="majorBidi" w:hAnsiTheme="majorBidi" w:cstheme="majorBidi"/>
          <w:sz w:val="24"/>
          <w:szCs w:val="24"/>
        </w:rPr>
        <w:t xml:space="preserve">a </w:t>
      </w:r>
      <w:r w:rsidR="00AB2243" w:rsidRPr="00DA7F00">
        <w:rPr>
          <w:rFonts w:asciiTheme="majorBidi" w:hAnsiTheme="majorBidi" w:cstheme="majorBidi"/>
          <w:sz w:val="24"/>
          <w:szCs w:val="24"/>
        </w:rPr>
        <w:t>serious peace agreement will be reached within the next 5 years</w:t>
      </w:r>
      <w:r w:rsidR="005F1849" w:rsidRPr="00DA7F00">
        <w:rPr>
          <w:rFonts w:asciiTheme="majorBidi" w:hAnsiTheme="majorBidi" w:cstheme="majorBidi"/>
          <w:sz w:val="24"/>
          <w:szCs w:val="24"/>
        </w:rPr>
        <w:t>;</w:t>
      </w:r>
      <w:r w:rsidR="00AB2243" w:rsidRPr="00DA7F00">
        <w:rPr>
          <w:rFonts w:asciiTheme="majorBidi" w:hAnsiTheme="majorBidi" w:cstheme="majorBidi"/>
          <w:sz w:val="24"/>
          <w:szCs w:val="24"/>
        </w:rPr>
        <w:t xml:space="preserve"> and 8 percent believe that current efforts will yield an agreement before </w:t>
      </w:r>
      <w:r w:rsidR="004B37F1" w:rsidRPr="00DA7F00">
        <w:rPr>
          <w:rFonts w:asciiTheme="majorBidi" w:hAnsiTheme="majorBidi" w:cstheme="majorBidi"/>
          <w:sz w:val="24"/>
          <w:szCs w:val="24"/>
        </w:rPr>
        <w:t xml:space="preserve">the </w:t>
      </w:r>
      <w:r w:rsidR="00AB2243" w:rsidRPr="00DA7F00">
        <w:rPr>
          <w:rFonts w:asciiTheme="majorBidi" w:hAnsiTheme="majorBidi" w:cstheme="majorBidi"/>
          <w:sz w:val="24"/>
          <w:szCs w:val="24"/>
        </w:rPr>
        <w:t xml:space="preserve">end of 2014. </w:t>
      </w:r>
    </w:p>
    <w:p w:rsidR="00D35637" w:rsidRDefault="00D35637" w:rsidP="00EB11A1">
      <w:pPr>
        <w:pStyle w:val="ListParagraph"/>
        <w:jc w:val="both"/>
        <w:rPr>
          <w:rFonts w:asciiTheme="majorBidi" w:hAnsiTheme="majorBidi" w:cstheme="majorBidi"/>
          <w:sz w:val="24"/>
          <w:szCs w:val="24"/>
        </w:rPr>
      </w:pPr>
    </w:p>
    <w:p w:rsidR="00DA7F00" w:rsidRDefault="00A11CDD" w:rsidP="00DA7F00">
      <w:pPr>
        <w:pStyle w:val="ListParagraph"/>
        <w:jc w:val="both"/>
        <w:rPr>
          <w:rFonts w:asciiTheme="majorBidi" w:hAnsiTheme="majorBidi" w:cstheme="majorBidi"/>
          <w:sz w:val="24"/>
          <w:szCs w:val="24"/>
        </w:rPr>
      </w:pPr>
      <w:r w:rsidRPr="00DA7F00">
        <w:rPr>
          <w:rFonts w:asciiTheme="majorBidi" w:hAnsiTheme="majorBidi" w:cstheme="majorBidi"/>
          <w:sz w:val="24"/>
          <w:szCs w:val="24"/>
        </w:rPr>
        <w:t xml:space="preserve">Other </w:t>
      </w:r>
      <w:r w:rsidR="002F192D" w:rsidRPr="00DA7F00">
        <w:rPr>
          <w:rFonts w:asciiTheme="majorBidi" w:hAnsiTheme="majorBidi" w:cstheme="majorBidi"/>
          <w:sz w:val="24"/>
          <w:szCs w:val="24"/>
        </w:rPr>
        <w:t>long-term</w:t>
      </w:r>
      <w:r w:rsidRPr="00DA7F00">
        <w:rPr>
          <w:rFonts w:asciiTheme="majorBidi" w:hAnsiTheme="majorBidi" w:cstheme="majorBidi"/>
          <w:sz w:val="24"/>
          <w:szCs w:val="24"/>
        </w:rPr>
        <w:t xml:space="preserve"> perceptions play a role in </w:t>
      </w:r>
      <w:r w:rsidR="005F1849" w:rsidRPr="00DA7F00">
        <w:rPr>
          <w:rFonts w:asciiTheme="majorBidi" w:hAnsiTheme="majorBidi" w:cstheme="majorBidi"/>
          <w:sz w:val="24"/>
          <w:szCs w:val="24"/>
        </w:rPr>
        <w:t xml:space="preserve">the level of </w:t>
      </w:r>
      <w:r w:rsidRPr="00DA7F00">
        <w:rPr>
          <w:rFonts w:asciiTheme="majorBidi" w:hAnsiTheme="majorBidi" w:cstheme="majorBidi"/>
          <w:sz w:val="24"/>
          <w:szCs w:val="24"/>
        </w:rPr>
        <w:t xml:space="preserve">support for the present round of </w:t>
      </w:r>
      <w:r w:rsidR="00EE1975" w:rsidRPr="00DA7F00">
        <w:rPr>
          <w:rFonts w:asciiTheme="majorBidi" w:hAnsiTheme="majorBidi" w:cstheme="majorBidi"/>
          <w:sz w:val="24"/>
          <w:szCs w:val="24"/>
        </w:rPr>
        <w:t>negotiations</w:t>
      </w:r>
      <w:r w:rsidRPr="00DA7F00">
        <w:rPr>
          <w:rFonts w:asciiTheme="majorBidi" w:hAnsiTheme="majorBidi" w:cstheme="majorBidi"/>
          <w:sz w:val="24"/>
          <w:szCs w:val="24"/>
        </w:rPr>
        <w:t>. Th</w:t>
      </w:r>
      <w:r w:rsidR="005F1849" w:rsidRPr="00DA7F00">
        <w:rPr>
          <w:rFonts w:asciiTheme="majorBidi" w:hAnsiTheme="majorBidi" w:cstheme="majorBidi"/>
          <w:sz w:val="24"/>
          <w:szCs w:val="24"/>
        </w:rPr>
        <w:t>ese</w:t>
      </w:r>
      <w:r w:rsidRPr="00DA7F00">
        <w:rPr>
          <w:rFonts w:asciiTheme="majorBidi" w:hAnsiTheme="majorBidi" w:cstheme="majorBidi"/>
          <w:sz w:val="24"/>
          <w:szCs w:val="24"/>
        </w:rPr>
        <w:t xml:space="preserve"> include:</w:t>
      </w:r>
    </w:p>
    <w:p w:rsidR="00DA7F00" w:rsidRDefault="00A11CDD" w:rsidP="00DA7F00">
      <w:pPr>
        <w:pStyle w:val="ListParagraph"/>
        <w:numPr>
          <w:ilvl w:val="0"/>
          <w:numId w:val="12"/>
        </w:numPr>
        <w:jc w:val="both"/>
        <w:rPr>
          <w:rFonts w:asciiTheme="majorBidi" w:hAnsiTheme="majorBidi" w:cstheme="majorBidi"/>
          <w:sz w:val="24"/>
          <w:szCs w:val="24"/>
        </w:rPr>
      </w:pPr>
      <w:r w:rsidRPr="00D061A0">
        <w:rPr>
          <w:rFonts w:asciiTheme="majorBidi" w:hAnsiTheme="majorBidi" w:cstheme="majorBidi"/>
          <w:sz w:val="24"/>
          <w:szCs w:val="24"/>
          <w:u w:val="single"/>
        </w:rPr>
        <w:lastRenderedPageBreak/>
        <w:t>The Oslo Accord</w:t>
      </w:r>
      <w:r w:rsidR="00F14C30">
        <w:rPr>
          <w:rFonts w:asciiTheme="majorBidi" w:hAnsiTheme="majorBidi" w:cstheme="majorBidi"/>
          <w:sz w:val="24"/>
          <w:szCs w:val="24"/>
          <w:u w:val="single"/>
        </w:rPr>
        <w:t>s</w:t>
      </w:r>
      <w:r w:rsidRPr="00D061A0">
        <w:rPr>
          <w:rFonts w:asciiTheme="majorBidi" w:hAnsiTheme="majorBidi" w:cstheme="majorBidi"/>
          <w:sz w:val="24"/>
          <w:szCs w:val="24"/>
          <w:u w:val="single"/>
        </w:rPr>
        <w:t>:</w:t>
      </w:r>
      <w:r w:rsidRPr="00D061A0">
        <w:rPr>
          <w:rFonts w:asciiTheme="majorBidi" w:hAnsiTheme="majorBidi" w:cstheme="majorBidi"/>
          <w:sz w:val="24"/>
          <w:szCs w:val="24"/>
        </w:rPr>
        <w:t xml:space="preserve"> </w:t>
      </w:r>
      <w:r w:rsidR="00EE1975" w:rsidRPr="00D061A0">
        <w:rPr>
          <w:rFonts w:asciiTheme="majorBidi" w:hAnsiTheme="majorBidi" w:cstheme="majorBidi"/>
          <w:sz w:val="24"/>
          <w:szCs w:val="24"/>
        </w:rPr>
        <w:t>20 years after the Oslo Accord</w:t>
      </w:r>
      <w:r w:rsidR="00A23E73">
        <w:rPr>
          <w:rFonts w:asciiTheme="majorBidi" w:hAnsiTheme="majorBidi" w:cstheme="majorBidi"/>
          <w:sz w:val="24"/>
          <w:szCs w:val="24"/>
        </w:rPr>
        <w:t>s</w:t>
      </w:r>
      <w:r w:rsidR="00EE1975" w:rsidRPr="00D061A0">
        <w:rPr>
          <w:rFonts w:asciiTheme="majorBidi" w:hAnsiTheme="majorBidi" w:cstheme="majorBidi"/>
          <w:sz w:val="24"/>
          <w:szCs w:val="24"/>
        </w:rPr>
        <w:t>, 63 percent of respondents believe that Palestinians are farther from achieving their goal of a Palestinian state. 34 percent disagree.</w:t>
      </w:r>
    </w:p>
    <w:p w:rsidR="00EE1975" w:rsidRDefault="00EE1975"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u w:val="single"/>
        </w:rPr>
        <w:t>Less hope for peace</w:t>
      </w:r>
      <w:r w:rsidRPr="00DA7F00">
        <w:rPr>
          <w:rFonts w:asciiTheme="majorBidi" w:hAnsiTheme="majorBidi" w:cstheme="majorBidi"/>
          <w:sz w:val="24"/>
          <w:szCs w:val="24"/>
        </w:rPr>
        <w:t xml:space="preserve">: The above results are confirmed by 63 percent who </w:t>
      </w:r>
      <w:r w:rsidR="00616035" w:rsidRPr="00DA7F00">
        <w:rPr>
          <w:rFonts w:asciiTheme="majorBidi" w:hAnsiTheme="majorBidi" w:cstheme="majorBidi"/>
          <w:sz w:val="24"/>
          <w:szCs w:val="24"/>
        </w:rPr>
        <w:t>report</w:t>
      </w:r>
      <w:r w:rsidRPr="00DA7F00">
        <w:rPr>
          <w:rFonts w:asciiTheme="majorBidi" w:hAnsiTheme="majorBidi" w:cstheme="majorBidi"/>
          <w:sz w:val="24"/>
          <w:szCs w:val="24"/>
        </w:rPr>
        <w:t xml:space="preserve"> they </w:t>
      </w:r>
      <w:r w:rsidR="00C2209D" w:rsidRPr="00DA7F00">
        <w:rPr>
          <w:rFonts w:asciiTheme="majorBidi" w:hAnsiTheme="majorBidi" w:cstheme="majorBidi"/>
          <w:sz w:val="24"/>
          <w:szCs w:val="24"/>
        </w:rPr>
        <w:t>have less hope in</w:t>
      </w:r>
      <w:r w:rsidRPr="00DA7F00">
        <w:rPr>
          <w:rFonts w:asciiTheme="majorBidi" w:hAnsiTheme="majorBidi" w:cstheme="majorBidi"/>
          <w:sz w:val="24"/>
          <w:szCs w:val="24"/>
        </w:rPr>
        <w:t xml:space="preserve"> the peace process </w:t>
      </w:r>
      <w:r w:rsidR="004E2960" w:rsidRPr="00DA7F00">
        <w:rPr>
          <w:rFonts w:asciiTheme="majorBidi" w:hAnsiTheme="majorBidi" w:cstheme="majorBidi"/>
          <w:sz w:val="24"/>
          <w:szCs w:val="24"/>
        </w:rPr>
        <w:t xml:space="preserve">than </w:t>
      </w:r>
      <w:r w:rsidR="005F1849" w:rsidRPr="00DA7F00">
        <w:rPr>
          <w:rFonts w:asciiTheme="majorBidi" w:hAnsiTheme="majorBidi" w:cstheme="majorBidi"/>
          <w:sz w:val="24"/>
          <w:szCs w:val="24"/>
        </w:rPr>
        <w:t>they did a year ago</w:t>
      </w:r>
      <w:r w:rsidRPr="00DA7F00">
        <w:rPr>
          <w:rFonts w:asciiTheme="majorBidi" w:hAnsiTheme="majorBidi" w:cstheme="majorBidi"/>
          <w:sz w:val="24"/>
          <w:szCs w:val="24"/>
        </w:rPr>
        <w:t xml:space="preserve">. 34 percent say they </w:t>
      </w:r>
      <w:r w:rsidR="004A67D7" w:rsidRPr="00DA7F00">
        <w:rPr>
          <w:rFonts w:asciiTheme="majorBidi" w:hAnsiTheme="majorBidi" w:cstheme="majorBidi"/>
          <w:sz w:val="24"/>
          <w:szCs w:val="24"/>
        </w:rPr>
        <w:t>have more hope.</w:t>
      </w:r>
      <w:r w:rsidRPr="00DA7F00">
        <w:rPr>
          <w:rFonts w:asciiTheme="majorBidi" w:hAnsiTheme="majorBidi" w:cstheme="majorBidi"/>
          <w:sz w:val="24"/>
          <w:szCs w:val="24"/>
        </w:rPr>
        <w:t xml:space="preserve"> </w:t>
      </w:r>
    </w:p>
    <w:p w:rsidR="00DA7F00" w:rsidRPr="00DA7F00" w:rsidRDefault="00DA7F00" w:rsidP="00DA7F00">
      <w:pPr>
        <w:pStyle w:val="ListParagraph"/>
        <w:jc w:val="both"/>
        <w:rPr>
          <w:rFonts w:asciiTheme="majorBidi" w:hAnsiTheme="majorBidi" w:cstheme="majorBidi"/>
          <w:sz w:val="24"/>
          <w:szCs w:val="24"/>
        </w:rPr>
      </w:pPr>
    </w:p>
    <w:p w:rsidR="005C0709" w:rsidRPr="00D061A0" w:rsidRDefault="006057B1" w:rsidP="006E3DD5">
      <w:pPr>
        <w:jc w:val="both"/>
        <w:rPr>
          <w:rFonts w:asciiTheme="majorBidi" w:hAnsiTheme="majorBidi" w:cstheme="majorBidi"/>
          <w:b/>
          <w:bCs/>
          <w:sz w:val="24"/>
          <w:szCs w:val="24"/>
        </w:rPr>
      </w:pPr>
      <w:r w:rsidRPr="00D061A0">
        <w:rPr>
          <w:rFonts w:asciiTheme="majorBidi" w:hAnsiTheme="majorBidi" w:cstheme="majorBidi"/>
          <w:b/>
          <w:bCs/>
          <w:sz w:val="24"/>
          <w:szCs w:val="24"/>
        </w:rPr>
        <w:t xml:space="preserve">3. </w:t>
      </w:r>
      <w:r w:rsidR="00F30A2C" w:rsidRPr="00D061A0">
        <w:rPr>
          <w:rFonts w:asciiTheme="majorBidi" w:hAnsiTheme="majorBidi" w:cstheme="majorBidi"/>
          <w:b/>
          <w:bCs/>
          <w:sz w:val="24"/>
          <w:szCs w:val="24"/>
        </w:rPr>
        <w:t>Conditional</w:t>
      </w:r>
      <w:r w:rsidRPr="00D061A0">
        <w:rPr>
          <w:rFonts w:asciiTheme="majorBidi" w:hAnsiTheme="majorBidi" w:cstheme="majorBidi"/>
          <w:b/>
          <w:bCs/>
          <w:sz w:val="24"/>
          <w:szCs w:val="24"/>
        </w:rPr>
        <w:t xml:space="preserve"> support</w:t>
      </w:r>
      <w:r w:rsidR="00F30A2C" w:rsidRPr="00D061A0">
        <w:rPr>
          <w:rFonts w:asciiTheme="majorBidi" w:hAnsiTheme="majorBidi" w:cstheme="majorBidi"/>
          <w:b/>
          <w:bCs/>
          <w:sz w:val="24"/>
          <w:szCs w:val="24"/>
        </w:rPr>
        <w:t xml:space="preserve"> for</w:t>
      </w:r>
      <w:r w:rsidRPr="00D061A0">
        <w:rPr>
          <w:rFonts w:asciiTheme="majorBidi" w:hAnsiTheme="majorBidi" w:cstheme="majorBidi"/>
          <w:b/>
          <w:bCs/>
          <w:sz w:val="24"/>
          <w:szCs w:val="24"/>
        </w:rPr>
        <w:t xml:space="preserve"> </w:t>
      </w:r>
      <w:r w:rsidR="0059774B">
        <w:rPr>
          <w:rFonts w:asciiTheme="majorBidi" w:hAnsiTheme="majorBidi" w:cstheme="majorBidi"/>
          <w:b/>
          <w:bCs/>
          <w:sz w:val="24"/>
          <w:szCs w:val="24"/>
        </w:rPr>
        <w:t>further concessions</w:t>
      </w:r>
    </w:p>
    <w:p w:rsidR="006057B1" w:rsidRPr="00D061A0" w:rsidRDefault="006057B1" w:rsidP="006E3DD5">
      <w:pPr>
        <w:jc w:val="both"/>
        <w:rPr>
          <w:rFonts w:asciiTheme="majorBidi" w:hAnsiTheme="majorBidi" w:cstheme="majorBidi"/>
          <w:sz w:val="24"/>
          <w:szCs w:val="24"/>
        </w:rPr>
      </w:pPr>
      <w:r w:rsidRPr="00D061A0">
        <w:rPr>
          <w:rFonts w:asciiTheme="majorBidi" w:hAnsiTheme="majorBidi" w:cstheme="majorBidi"/>
          <w:sz w:val="24"/>
          <w:szCs w:val="24"/>
        </w:rPr>
        <w:t xml:space="preserve">Only 21 percent of the respondents </w:t>
      </w:r>
      <w:r w:rsidR="005F1849">
        <w:rPr>
          <w:rFonts w:asciiTheme="majorBidi" w:hAnsiTheme="majorBidi" w:cstheme="majorBidi"/>
          <w:sz w:val="24"/>
          <w:szCs w:val="24"/>
        </w:rPr>
        <w:t>say they are</w:t>
      </w:r>
      <w:r w:rsidR="007F7659" w:rsidRPr="00D061A0">
        <w:rPr>
          <w:rFonts w:asciiTheme="majorBidi" w:hAnsiTheme="majorBidi" w:cstheme="majorBidi"/>
          <w:sz w:val="24"/>
          <w:szCs w:val="24"/>
        </w:rPr>
        <w:t xml:space="preserve"> willing to support a resolution involving further concessions</w:t>
      </w:r>
      <w:r w:rsidR="00C528F2">
        <w:rPr>
          <w:rFonts w:asciiTheme="majorBidi" w:hAnsiTheme="majorBidi" w:cstheme="majorBidi"/>
          <w:sz w:val="24"/>
          <w:szCs w:val="24"/>
        </w:rPr>
        <w:t>,</w:t>
      </w:r>
      <w:r w:rsidR="007F7659" w:rsidRPr="00D061A0">
        <w:rPr>
          <w:rFonts w:asciiTheme="majorBidi" w:hAnsiTheme="majorBidi" w:cstheme="majorBidi"/>
          <w:sz w:val="24"/>
          <w:szCs w:val="24"/>
        </w:rPr>
        <w:t xml:space="preserve"> even if President Abbas </w:t>
      </w:r>
      <w:r w:rsidR="00C528F2">
        <w:rPr>
          <w:rFonts w:asciiTheme="majorBidi" w:hAnsiTheme="majorBidi" w:cstheme="majorBidi"/>
          <w:sz w:val="24"/>
          <w:szCs w:val="24"/>
        </w:rPr>
        <w:t>states that it</w:t>
      </w:r>
      <w:r w:rsidR="007F7659" w:rsidRPr="00D061A0">
        <w:rPr>
          <w:rFonts w:asciiTheme="majorBidi" w:hAnsiTheme="majorBidi" w:cstheme="majorBidi"/>
          <w:sz w:val="24"/>
          <w:szCs w:val="24"/>
        </w:rPr>
        <w:t xml:space="preserve"> would best serve Palestinian interests. 30 percent </w:t>
      </w:r>
      <w:r w:rsidR="0059774B">
        <w:rPr>
          <w:rFonts w:asciiTheme="majorBidi" w:hAnsiTheme="majorBidi" w:cstheme="majorBidi"/>
          <w:sz w:val="24"/>
          <w:szCs w:val="24"/>
        </w:rPr>
        <w:t xml:space="preserve">say they </w:t>
      </w:r>
      <w:r w:rsidR="007F7659" w:rsidRPr="00D061A0">
        <w:rPr>
          <w:rFonts w:asciiTheme="majorBidi" w:hAnsiTheme="majorBidi" w:cstheme="majorBidi"/>
          <w:sz w:val="24"/>
          <w:szCs w:val="24"/>
        </w:rPr>
        <w:t xml:space="preserve">might consider </w:t>
      </w:r>
      <w:r w:rsidR="005F1849">
        <w:rPr>
          <w:rFonts w:asciiTheme="majorBidi" w:hAnsiTheme="majorBidi" w:cstheme="majorBidi"/>
          <w:sz w:val="24"/>
          <w:szCs w:val="24"/>
        </w:rPr>
        <w:t>supporting</w:t>
      </w:r>
      <w:r w:rsidR="0059774B">
        <w:rPr>
          <w:rFonts w:asciiTheme="majorBidi" w:hAnsiTheme="majorBidi" w:cstheme="majorBidi"/>
          <w:sz w:val="24"/>
          <w:szCs w:val="24"/>
        </w:rPr>
        <w:t xml:space="preserve"> a deal involving</w:t>
      </w:r>
      <w:r w:rsidR="005F1849">
        <w:rPr>
          <w:rFonts w:asciiTheme="majorBidi" w:hAnsiTheme="majorBidi" w:cstheme="majorBidi"/>
          <w:sz w:val="24"/>
          <w:szCs w:val="24"/>
        </w:rPr>
        <w:t xml:space="preserve"> further concessions</w:t>
      </w:r>
      <w:r w:rsidR="00B529E5">
        <w:rPr>
          <w:rFonts w:asciiTheme="majorBidi" w:hAnsiTheme="majorBidi" w:cstheme="majorBidi"/>
          <w:sz w:val="24"/>
          <w:szCs w:val="24"/>
        </w:rPr>
        <w:t xml:space="preserve"> if President Abbas deems preferable</w:t>
      </w:r>
      <w:r w:rsidR="00C528F2">
        <w:rPr>
          <w:rFonts w:asciiTheme="majorBidi" w:hAnsiTheme="majorBidi" w:cstheme="majorBidi"/>
          <w:sz w:val="24"/>
          <w:szCs w:val="24"/>
        </w:rPr>
        <w:t>,</w:t>
      </w:r>
      <w:r w:rsidR="007F7659" w:rsidRPr="00D061A0">
        <w:rPr>
          <w:rFonts w:asciiTheme="majorBidi" w:hAnsiTheme="majorBidi" w:cstheme="majorBidi"/>
          <w:sz w:val="24"/>
          <w:szCs w:val="24"/>
        </w:rPr>
        <w:t xml:space="preserve"> </w:t>
      </w:r>
      <w:r w:rsidR="00C528F2">
        <w:rPr>
          <w:rFonts w:asciiTheme="majorBidi" w:hAnsiTheme="majorBidi" w:cstheme="majorBidi"/>
          <w:sz w:val="24"/>
          <w:szCs w:val="24"/>
        </w:rPr>
        <w:t>while</w:t>
      </w:r>
      <w:r w:rsidR="007F7659" w:rsidRPr="00D061A0">
        <w:rPr>
          <w:rFonts w:asciiTheme="majorBidi" w:hAnsiTheme="majorBidi" w:cstheme="majorBidi"/>
          <w:sz w:val="24"/>
          <w:szCs w:val="24"/>
        </w:rPr>
        <w:t xml:space="preserve"> 46 percent </w:t>
      </w:r>
      <w:r w:rsidR="0059774B">
        <w:rPr>
          <w:rFonts w:asciiTheme="majorBidi" w:hAnsiTheme="majorBidi" w:cstheme="majorBidi"/>
          <w:sz w:val="24"/>
          <w:szCs w:val="24"/>
        </w:rPr>
        <w:t>would not</w:t>
      </w:r>
      <w:r w:rsidR="00B529E5">
        <w:rPr>
          <w:rFonts w:asciiTheme="majorBidi" w:hAnsiTheme="majorBidi" w:cstheme="majorBidi"/>
          <w:sz w:val="24"/>
          <w:szCs w:val="24"/>
        </w:rPr>
        <w:t xml:space="preserve"> </w:t>
      </w:r>
      <w:r w:rsidR="007F7659" w:rsidRPr="00D061A0">
        <w:rPr>
          <w:rFonts w:asciiTheme="majorBidi" w:hAnsiTheme="majorBidi" w:cstheme="majorBidi"/>
          <w:sz w:val="24"/>
          <w:szCs w:val="24"/>
        </w:rPr>
        <w:t xml:space="preserve">support further concessions. </w:t>
      </w:r>
    </w:p>
    <w:p w:rsidR="00294DB3" w:rsidRPr="00D061A0" w:rsidRDefault="00294DB3" w:rsidP="006E3DD5">
      <w:pPr>
        <w:jc w:val="both"/>
        <w:rPr>
          <w:rFonts w:asciiTheme="majorBidi" w:hAnsiTheme="majorBidi" w:cstheme="majorBidi"/>
          <w:sz w:val="24"/>
          <w:szCs w:val="24"/>
        </w:rPr>
      </w:pPr>
      <w:r w:rsidRPr="00D061A0">
        <w:rPr>
          <w:rFonts w:asciiTheme="majorBidi" w:hAnsiTheme="majorBidi" w:cstheme="majorBidi"/>
          <w:sz w:val="24"/>
          <w:szCs w:val="24"/>
        </w:rPr>
        <w:t xml:space="preserve">This lack of willingness to unconditionally support </w:t>
      </w:r>
      <w:r w:rsidR="0059774B">
        <w:rPr>
          <w:rFonts w:asciiTheme="majorBidi" w:hAnsiTheme="majorBidi" w:cstheme="majorBidi"/>
          <w:sz w:val="24"/>
          <w:szCs w:val="24"/>
        </w:rPr>
        <w:t>additional concessions</w:t>
      </w:r>
      <w:r w:rsidR="00273AEF">
        <w:rPr>
          <w:rFonts w:asciiTheme="majorBidi" w:hAnsiTheme="majorBidi" w:cstheme="majorBidi"/>
          <w:sz w:val="24"/>
          <w:szCs w:val="24"/>
        </w:rPr>
        <w:t xml:space="preserve"> </w:t>
      </w:r>
      <w:r w:rsidR="0059774B">
        <w:rPr>
          <w:rFonts w:asciiTheme="majorBidi" w:hAnsiTheme="majorBidi" w:cstheme="majorBidi"/>
          <w:sz w:val="24"/>
          <w:szCs w:val="24"/>
        </w:rPr>
        <w:t xml:space="preserve">may be due, in part, </w:t>
      </w:r>
      <w:r w:rsidRPr="00D061A0">
        <w:rPr>
          <w:rFonts w:asciiTheme="majorBidi" w:hAnsiTheme="majorBidi" w:cstheme="majorBidi"/>
          <w:sz w:val="24"/>
          <w:szCs w:val="24"/>
        </w:rPr>
        <w:t xml:space="preserve">to the </w:t>
      </w:r>
      <w:r w:rsidR="0059774B">
        <w:rPr>
          <w:rFonts w:asciiTheme="majorBidi" w:hAnsiTheme="majorBidi" w:cstheme="majorBidi"/>
          <w:sz w:val="24"/>
          <w:szCs w:val="24"/>
        </w:rPr>
        <w:t xml:space="preserve">public’s </w:t>
      </w:r>
      <w:r w:rsidRPr="00D061A0">
        <w:rPr>
          <w:rFonts w:asciiTheme="majorBidi" w:hAnsiTheme="majorBidi" w:cstheme="majorBidi"/>
          <w:sz w:val="24"/>
          <w:szCs w:val="24"/>
        </w:rPr>
        <w:t>perception that the failure of the current round of negotiations w</w:t>
      </w:r>
      <w:r w:rsidR="0059774B">
        <w:rPr>
          <w:rFonts w:asciiTheme="majorBidi" w:hAnsiTheme="majorBidi" w:cstheme="majorBidi"/>
          <w:sz w:val="24"/>
          <w:szCs w:val="24"/>
        </w:rPr>
        <w:t xml:space="preserve">ould </w:t>
      </w:r>
      <w:r w:rsidRPr="00D061A0">
        <w:rPr>
          <w:rFonts w:asciiTheme="majorBidi" w:hAnsiTheme="majorBidi" w:cstheme="majorBidi"/>
          <w:sz w:val="24"/>
          <w:szCs w:val="24"/>
        </w:rPr>
        <w:t>have</w:t>
      </w:r>
      <w:r w:rsidR="00273AEF">
        <w:rPr>
          <w:rFonts w:asciiTheme="majorBidi" w:hAnsiTheme="majorBidi" w:cstheme="majorBidi"/>
          <w:sz w:val="24"/>
          <w:szCs w:val="24"/>
        </w:rPr>
        <w:t xml:space="preserve"> a</w:t>
      </w:r>
      <w:r w:rsidRPr="00D061A0">
        <w:rPr>
          <w:rFonts w:asciiTheme="majorBidi" w:hAnsiTheme="majorBidi" w:cstheme="majorBidi"/>
          <w:sz w:val="24"/>
          <w:szCs w:val="24"/>
        </w:rPr>
        <w:t xml:space="preserve"> limited impact on the status quo. 34 percent believe that </w:t>
      </w:r>
      <w:r w:rsidR="0059774B">
        <w:rPr>
          <w:rFonts w:asciiTheme="majorBidi" w:hAnsiTheme="majorBidi" w:cstheme="majorBidi"/>
          <w:sz w:val="24"/>
          <w:szCs w:val="24"/>
        </w:rPr>
        <w:t>“nothing will happen”,</w:t>
      </w:r>
      <w:r w:rsidRPr="00D061A0">
        <w:rPr>
          <w:rFonts w:asciiTheme="majorBidi" w:hAnsiTheme="majorBidi" w:cstheme="majorBidi"/>
          <w:sz w:val="24"/>
          <w:szCs w:val="24"/>
        </w:rPr>
        <w:t xml:space="preserve"> if negotiations were to fail. 26 percent believe that President Abbas will return to the UN. 11 percent believe that the PA will collapse</w:t>
      </w:r>
      <w:r w:rsidR="00D13F4B">
        <w:rPr>
          <w:rFonts w:asciiTheme="majorBidi" w:hAnsiTheme="majorBidi" w:cstheme="majorBidi"/>
          <w:sz w:val="24"/>
          <w:szCs w:val="24"/>
        </w:rPr>
        <w:t>, while</w:t>
      </w:r>
      <w:r w:rsidRPr="00D061A0">
        <w:rPr>
          <w:rFonts w:asciiTheme="majorBidi" w:hAnsiTheme="majorBidi" w:cstheme="majorBidi"/>
          <w:sz w:val="24"/>
          <w:szCs w:val="24"/>
        </w:rPr>
        <w:t xml:space="preserve"> 25 percent believe that a new uprising (Intifada) w</w:t>
      </w:r>
      <w:r w:rsidR="0059774B">
        <w:rPr>
          <w:rFonts w:asciiTheme="majorBidi" w:hAnsiTheme="majorBidi" w:cstheme="majorBidi"/>
          <w:sz w:val="24"/>
          <w:szCs w:val="24"/>
        </w:rPr>
        <w:t>ould</w:t>
      </w:r>
      <w:r w:rsidRPr="00D061A0">
        <w:rPr>
          <w:rFonts w:asciiTheme="majorBidi" w:hAnsiTheme="majorBidi" w:cstheme="majorBidi"/>
          <w:sz w:val="24"/>
          <w:szCs w:val="24"/>
        </w:rPr>
        <w:t xml:space="preserve"> take place.</w:t>
      </w:r>
    </w:p>
    <w:p w:rsidR="00A620F6" w:rsidRPr="00DA7F00" w:rsidRDefault="0059774B" w:rsidP="00DA7F00">
      <w:pPr>
        <w:jc w:val="both"/>
        <w:rPr>
          <w:rFonts w:asciiTheme="majorBidi" w:hAnsiTheme="majorBidi" w:cstheme="majorBidi"/>
          <w:sz w:val="24"/>
          <w:szCs w:val="24"/>
        </w:rPr>
      </w:pPr>
      <w:r>
        <w:rPr>
          <w:rFonts w:asciiTheme="majorBidi" w:hAnsiTheme="majorBidi" w:cstheme="majorBidi"/>
          <w:sz w:val="24"/>
          <w:szCs w:val="24"/>
        </w:rPr>
        <w:t>Additionally</w:t>
      </w:r>
      <w:r w:rsidR="00294DB3" w:rsidRPr="00D061A0">
        <w:rPr>
          <w:rFonts w:asciiTheme="majorBidi" w:hAnsiTheme="majorBidi" w:cstheme="majorBidi"/>
          <w:sz w:val="24"/>
          <w:szCs w:val="24"/>
        </w:rPr>
        <w:t xml:space="preserve">, a majority of Palestinians </w:t>
      </w:r>
      <w:r w:rsidR="008217F4" w:rsidRPr="00D061A0">
        <w:rPr>
          <w:rFonts w:asciiTheme="majorBidi" w:hAnsiTheme="majorBidi" w:cstheme="majorBidi"/>
          <w:sz w:val="24"/>
          <w:szCs w:val="24"/>
        </w:rPr>
        <w:t xml:space="preserve">(61 percent) </w:t>
      </w:r>
      <w:r w:rsidR="00294DB3" w:rsidRPr="00D061A0">
        <w:rPr>
          <w:rFonts w:asciiTheme="majorBidi" w:hAnsiTheme="majorBidi" w:cstheme="majorBidi"/>
          <w:sz w:val="24"/>
          <w:szCs w:val="24"/>
        </w:rPr>
        <w:t xml:space="preserve">are willing to support the PA seeking remedies through the UN if the current negotiations fail. </w:t>
      </w:r>
    </w:p>
    <w:p w:rsidR="00B71AFB" w:rsidRPr="00D061A0" w:rsidRDefault="00B71AFB" w:rsidP="006E3DD5">
      <w:pPr>
        <w:jc w:val="both"/>
        <w:rPr>
          <w:rFonts w:asciiTheme="majorBidi" w:hAnsiTheme="majorBidi" w:cstheme="majorBidi"/>
          <w:b/>
          <w:bCs/>
          <w:sz w:val="24"/>
          <w:szCs w:val="24"/>
        </w:rPr>
      </w:pPr>
      <w:r w:rsidRPr="00D061A0">
        <w:rPr>
          <w:rFonts w:asciiTheme="majorBidi" w:hAnsiTheme="majorBidi" w:cstheme="majorBidi"/>
          <w:b/>
          <w:bCs/>
          <w:sz w:val="24"/>
          <w:szCs w:val="24"/>
        </w:rPr>
        <w:t xml:space="preserve">Section </w:t>
      </w:r>
      <w:r w:rsidR="00A620F6">
        <w:rPr>
          <w:rFonts w:asciiTheme="majorBidi" w:hAnsiTheme="majorBidi" w:cstheme="majorBidi"/>
          <w:b/>
          <w:bCs/>
          <w:sz w:val="24"/>
          <w:szCs w:val="24"/>
        </w:rPr>
        <w:t>3</w:t>
      </w:r>
      <w:r w:rsidRPr="00D061A0">
        <w:rPr>
          <w:rFonts w:asciiTheme="majorBidi" w:hAnsiTheme="majorBidi" w:cstheme="majorBidi"/>
          <w:b/>
          <w:bCs/>
          <w:sz w:val="24"/>
          <w:szCs w:val="24"/>
        </w:rPr>
        <w:t xml:space="preserve">: </w:t>
      </w:r>
      <w:r w:rsidR="009E75BD" w:rsidRPr="00D061A0">
        <w:rPr>
          <w:rFonts w:asciiTheme="majorBidi" w:hAnsiTheme="majorBidi" w:cstheme="majorBidi"/>
          <w:b/>
          <w:bCs/>
          <w:sz w:val="24"/>
          <w:szCs w:val="24"/>
        </w:rPr>
        <w:t xml:space="preserve">Evaluation of </w:t>
      </w:r>
      <w:r w:rsidRPr="00D061A0">
        <w:rPr>
          <w:rFonts w:asciiTheme="majorBidi" w:hAnsiTheme="majorBidi" w:cstheme="majorBidi"/>
          <w:b/>
          <w:bCs/>
          <w:sz w:val="24"/>
          <w:szCs w:val="24"/>
        </w:rPr>
        <w:t xml:space="preserve">the </w:t>
      </w:r>
      <w:r w:rsidR="005B0F67">
        <w:rPr>
          <w:rFonts w:asciiTheme="majorBidi" w:hAnsiTheme="majorBidi" w:cstheme="majorBidi"/>
          <w:b/>
          <w:bCs/>
          <w:sz w:val="24"/>
          <w:szCs w:val="24"/>
        </w:rPr>
        <w:t>r</w:t>
      </w:r>
      <w:r w:rsidRPr="00D061A0">
        <w:rPr>
          <w:rFonts w:asciiTheme="majorBidi" w:hAnsiTheme="majorBidi" w:cstheme="majorBidi"/>
          <w:b/>
          <w:bCs/>
          <w:sz w:val="24"/>
          <w:szCs w:val="24"/>
        </w:rPr>
        <w:t xml:space="preserve">esponse to </w:t>
      </w:r>
      <w:r w:rsidR="005F1849">
        <w:rPr>
          <w:rFonts w:asciiTheme="majorBidi" w:hAnsiTheme="majorBidi" w:cstheme="majorBidi"/>
          <w:b/>
          <w:bCs/>
          <w:sz w:val="24"/>
          <w:szCs w:val="24"/>
        </w:rPr>
        <w:t>w</w:t>
      </w:r>
      <w:r w:rsidR="005B0F67">
        <w:rPr>
          <w:rFonts w:asciiTheme="majorBidi" w:hAnsiTheme="majorBidi" w:cstheme="majorBidi"/>
          <w:b/>
          <w:bCs/>
          <w:sz w:val="24"/>
          <w:szCs w:val="24"/>
        </w:rPr>
        <w:t xml:space="preserve">inter </w:t>
      </w:r>
      <w:r w:rsidR="005F1849">
        <w:rPr>
          <w:rFonts w:asciiTheme="majorBidi" w:hAnsiTheme="majorBidi" w:cstheme="majorBidi"/>
          <w:b/>
          <w:bCs/>
          <w:sz w:val="24"/>
          <w:szCs w:val="24"/>
        </w:rPr>
        <w:t>s</w:t>
      </w:r>
      <w:r w:rsidR="005B0F67">
        <w:rPr>
          <w:rFonts w:asciiTheme="majorBidi" w:hAnsiTheme="majorBidi" w:cstheme="majorBidi"/>
          <w:b/>
          <w:bCs/>
          <w:sz w:val="24"/>
          <w:szCs w:val="24"/>
        </w:rPr>
        <w:t>torm Alexa</w:t>
      </w:r>
    </w:p>
    <w:p w:rsidR="00B71AFB" w:rsidRPr="00D061A0" w:rsidRDefault="00B71AFB" w:rsidP="006E3DD5">
      <w:pPr>
        <w:jc w:val="both"/>
        <w:rPr>
          <w:rFonts w:asciiTheme="majorBidi" w:hAnsiTheme="majorBidi" w:cstheme="majorBidi"/>
          <w:sz w:val="24"/>
          <w:szCs w:val="24"/>
        </w:rPr>
      </w:pPr>
      <w:r w:rsidRPr="00D061A0">
        <w:rPr>
          <w:rFonts w:asciiTheme="majorBidi" w:hAnsiTheme="majorBidi" w:cstheme="majorBidi"/>
          <w:sz w:val="24"/>
          <w:szCs w:val="24"/>
        </w:rPr>
        <w:t xml:space="preserve">During the period of </w:t>
      </w:r>
      <w:r w:rsidR="005A268B" w:rsidRPr="00D061A0">
        <w:rPr>
          <w:rFonts w:asciiTheme="majorBidi" w:hAnsiTheme="majorBidi" w:cstheme="majorBidi"/>
          <w:sz w:val="24"/>
          <w:szCs w:val="24"/>
        </w:rPr>
        <w:t>12-16 December 2013</w:t>
      </w:r>
      <w:r w:rsidRPr="00D061A0">
        <w:rPr>
          <w:rFonts w:asciiTheme="majorBidi" w:hAnsiTheme="majorBidi" w:cstheme="majorBidi"/>
          <w:sz w:val="24"/>
          <w:szCs w:val="24"/>
        </w:rPr>
        <w:t xml:space="preserve">, a severe snowstorm impacted the region. It resulted in power outages, sewage and water floods, and closure </w:t>
      </w:r>
      <w:r w:rsidR="002A5FC8">
        <w:rPr>
          <w:rFonts w:asciiTheme="majorBidi" w:hAnsiTheme="majorBidi" w:cstheme="majorBidi"/>
          <w:sz w:val="24"/>
          <w:szCs w:val="24"/>
        </w:rPr>
        <w:t>of</w:t>
      </w:r>
      <w:r w:rsidRPr="00D061A0">
        <w:rPr>
          <w:rFonts w:asciiTheme="majorBidi" w:hAnsiTheme="majorBidi" w:cstheme="majorBidi"/>
          <w:sz w:val="24"/>
          <w:szCs w:val="24"/>
        </w:rPr>
        <w:t xml:space="preserve"> internal and external roads. </w:t>
      </w:r>
    </w:p>
    <w:p w:rsidR="00A620F6" w:rsidRPr="00A620F6" w:rsidRDefault="00D344C0" w:rsidP="006E3DD5">
      <w:pPr>
        <w:pStyle w:val="ListParagraph"/>
        <w:numPr>
          <w:ilvl w:val="0"/>
          <w:numId w:val="7"/>
        </w:numPr>
        <w:tabs>
          <w:tab w:val="left" w:pos="270"/>
        </w:tabs>
        <w:ind w:left="0" w:firstLine="0"/>
        <w:jc w:val="both"/>
        <w:rPr>
          <w:rFonts w:asciiTheme="majorBidi" w:hAnsiTheme="majorBidi" w:cstheme="majorBidi"/>
          <w:b/>
          <w:bCs/>
          <w:sz w:val="24"/>
          <w:szCs w:val="24"/>
        </w:rPr>
      </w:pPr>
      <w:r w:rsidRPr="00A620F6">
        <w:rPr>
          <w:rFonts w:asciiTheme="majorBidi" w:hAnsiTheme="majorBidi" w:cstheme="majorBidi"/>
          <w:b/>
          <w:bCs/>
          <w:sz w:val="24"/>
          <w:szCs w:val="24"/>
        </w:rPr>
        <w:t xml:space="preserve">Overall evaluation: </w:t>
      </w:r>
      <w:r w:rsidR="00124749" w:rsidRPr="00A620F6">
        <w:rPr>
          <w:rFonts w:asciiTheme="majorBidi" w:hAnsiTheme="majorBidi" w:cstheme="majorBidi"/>
          <w:b/>
          <w:bCs/>
          <w:sz w:val="24"/>
          <w:szCs w:val="24"/>
        </w:rPr>
        <w:t>Palestinians least satisfied with electricity providers</w:t>
      </w:r>
    </w:p>
    <w:p w:rsidR="005A268B" w:rsidRPr="00D061A0" w:rsidRDefault="0059774B" w:rsidP="006E3DD5">
      <w:pPr>
        <w:jc w:val="both"/>
        <w:rPr>
          <w:rFonts w:asciiTheme="majorBidi" w:hAnsiTheme="majorBidi" w:cstheme="majorBidi"/>
          <w:sz w:val="24"/>
          <w:szCs w:val="24"/>
        </w:rPr>
      </w:pPr>
      <w:r>
        <w:rPr>
          <w:rFonts w:asciiTheme="majorBidi" w:hAnsiTheme="majorBidi" w:cstheme="majorBidi"/>
          <w:sz w:val="24"/>
          <w:szCs w:val="24"/>
        </w:rPr>
        <w:t>Overall</w:t>
      </w:r>
      <w:r w:rsidR="005A268B" w:rsidRPr="00D061A0">
        <w:rPr>
          <w:rFonts w:asciiTheme="majorBidi" w:hAnsiTheme="majorBidi" w:cstheme="majorBidi"/>
          <w:sz w:val="24"/>
          <w:szCs w:val="24"/>
        </w:rPr>
        <w:t xml:space="preserve">, Palestinians were </w:t>
      </w:r>
      <w:r w:rsidR="007475C6">
        <w:rPr>
          <w:rFonts w:asciiTheme="majorBidi" w:hAnsiTheme="majorBidi" w:cstheme="majorBidi"/>
          <w:sz w:val="24"/>
          <w:szCs w:val="24"/>
        </w:rPr>
        <w:t>lenient in their</w:t>
      </w:r>
      <w:r w:rsidR="005A268B" w:rsidRPr="00D061A0">
        <w:rPr>
          <w:rFonts w:asciiTheme="majorBidi" w:hAnsiTheme="majorBidi" w:cstheme="majorBidi"/>
          <w:sz w:val="24"/>
          <w:szCs w:val="24"/>
        </w:rPr>
        <w:t xml:space="preserve"> evaluation of the role</w:t>
      </w:r>
      <w:r w:rsidR="00671E1C">
        <w:rPr>
          <w:rFonts w:asciiTheme="majorBidi" w:hAnsiTheme="majorBidi" w:cstheme="majorBidi"/>
          <w:sz w:val="24"/>
          <w:szCs w:val="24"/>
        </w:rPr>
        <w:t xml:space="preserve"> of</w:t>
      </w:r>
      <w:r w:rsidR="005A268B" w:rsidRPr="00D061A0">
        <w:rPr>
          <w:rFonts w:asciiTheme="majorBidi" w:hAnsiTheme="majorBidi" w:cstheme="majorBidi"/>
          <w:sz w:val="24"/>
          <w:szCs w:val="24"/>
        </w:rPr>
        <w:t xml:space="preserve"> </w:t>
      </w:r>
      <w:r w:rsidR="007475C6">
        <w:rPr>
          <w:rFonts w:asciiTheme="majorBidi" w:hAnsiTheme="majorBidi" w:cstheme="majorBidi"/>
          <w:sz w:val="24"/>
          <w:szCs w:val="24"/>
        </w:rPr>
        <w:t xml:space="preserve">most </w:t>
      </w:r>
      <w:r>
        <w:rPr>
          <w:rFonts w:asciiTheme="majorBidi" w:hAnsiTheme="majorBidi" w:cstheme="majorBidi"/>
          <w:sz w:val="24"/>
          <w:szCs w:val="24"/>
        </w:rPr>
        <w:t>service</w:t>
      </w:r>
      <w:r w:rsidR="005A268B" w:rsidRPr="00D061A0">
        <w:rPr>
          <w:rFonts w:asciiTheme="majorBidi" w:hAnsiTheme="majorBidi" w:cstheme="majorBidi"/>
          <w:sz w:val="24"/>
          <w:szCs w:val="24"/>
        </w:rPr>
        <w:t xml:space="preserve"> </w:t>
      </w:r>
      <w:r w:rsidR="001C47E1">
        <w:rPr>
          <w:rFonts w:asciiTheme="majorBidi" w:hAnsiTheme="majorBidi" w:cstheme="majorBidi"/>
          <w:sz w:val="24"/>
          <w:szCs w:val="24"/>
        </w:rPr>
        <w:t>providers</w:t>
      </w:r>
      <w:r w:rsidR="002B7850">
        <w:rPr>
          <w:rFonts w:asciiTheme="majorBidi" w:hAnsiTheme="majorBidi" w:cstheme="majorBidi"/>
          <w:sz w:val="24"/>
          <w:szCs w:val="24"/>
        </w:rPr>
        <w:t>, including the government,</w:t>
      </w:r>
      <w:r w:rsidR="001C47E1" w:rsidRPr="00D061A0">
        <w:rPr>
          <w:rFonts w:asciiTheme="majorBidi" w:hAnsiTheme="majorBidi" w:cstheme="majorBidi"/>
          <w:sz w:val="24"/>
          <w:szCs w:val="24"/>
        </w:rPr>
        <w:t xml:space="preserve"> </w:t>
      </w:r>
      <w:r w:rsidR="005A268B" w:rsidRPr="00D061A0">
        <w:rPr>
          <w:rFonts w:asciiTheme="majorBidi" w:hAnsiTheme="majorBidi" w:cstheme="majorBidi"/>
          <w:sz w:val="24"/>
          <w:szCs w:val="24"/>
        </w:rPr>
        <w:t xml:space="preserve">in </w:t>
      </w:r>
      <w:r w:rsidR="00A60367">
        <w:rPr>
          <w:rFonts w:asciiTheme="majorBidi" w:hAnsiTheme="majorBidi" w:cstheme="majorBidi"/>
          <w:sz w:val="24"/>
          <w:szCs w:val="24"/>
        </w:rPr>
        <w:t>addressing</w:t>
      </w:r>
      <w:r w:rsidR="00F2556C" w:rsidRPr="00D061A0">
        <w:rPr>
          <w:rFonts w:asciiTheme="majorBidi" w:hAnsiTheme="majorBidi" w:cstheme="majorBidi"/>
          <w:sz w:val="24"/>
          <w:szCs w:val="24"/>
        </w:rPr>
        <w:t xml:space="preserve"> the impact of the storm</w:t>
      </w:r>
      <w:r w:rsidR="002B7850">
        <w:rPr>
          <w:rFonts w:asciiTheme="majorBidi" w:hAnsiTheme="majorBidi" w:cstheme="majorBidi"/>
          <w:sz w:val="24"/>
          <w:szCs w:val="24"/>
        </w:rPr>
        <w:t>:</w:t>
      </w:r>
      <w:r w:rsidR="00F2556C" w:rsidRPr="00D061A0">
        <w:rPr>
          <w:rFonts w:asciiTheme="majorBidi" w:hAnsiTheme="majorBidi" w:cstheme="majorBidi"/>
          <w:sz w:val="24"/>
          <w:szCs w:val="24"/>
        </w:rPr>
        <w:t xml:space="preserve"> </w:t>
      </w:r>
    </w:p>
    <w:p w:rsidR="00DA7F00" w:rsidRDefault="009A26CA"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Palestinians were most dissatisfied with electricity providers</w:t>
      </w:r>
      <w:r w:rsidR="00F2556C" w:rsidRPr="00DA7F00">
        <w:rPr>
          <w:rFonts w:asciiTheme="majorBidi" w:hAnsiTheme="majorBidi" w:cstheme="majorBidi"/>
          <w:sz w:val="24"/>
          <w:szCs w:val="24"/>
        </w:rPr>
        <w:t xml:space="preserve">, </w:t>
      </w:r>
      <w:r w:rsidRPr="00DA7F00">
        <w:rPr>
          <w:rFonts w:asciiTheme="majorBidi" w:hAnsiTheme="majorBidi" w:cstheme="majorBidi"/>
          <w:sz w:val="24"/>
          <w:szCs w:val="24"/>
        </w:rPr>
        <w:t>with 61 percent believing</w:t>
      </w:r>
      <w:r w:rsidR="00F2556C" w:rsidRPr="00DA7F00">
        <w:rPr>
          <w:rFonts w:asciiTheme="majorBidi" w:hAnsiTheme="majorBidi" w:cstheme="majorBidi"/>
          <w:sz w:val="24"/>
          <w:szCs w:val="24"/>
        </w:rPr>
        <w:t xml:space="preserve"> </w:t>
      </w:r>
      <w:r w:rsidRPr="00DA7F00">
        <w:rPr>
          <w:rFonts w:asciiTheme="majorBidi" w:hAnsiTheme="majorBidi" w:cstheme="majorBidi"/>
          <w:sz w:val="24"/>
          <w:szCs w:val="24"/>
        </w:rPr>
        <w:t xml:space="preserve">their performance </w:t>
      </w:r>
      <w:r w:rsidR="00F2556C" w:rsidRPr="00DA7F00">
        <w:rPr>
          <w:rFonts w:asciiTheme="majorBidi" w:hAnsiTheme="majorBidi" w:cstheme="majorBidi"/>
          <w:sz w:val="24"/>
          <w:szCs w:val="24"/>
        </w:rPr>
        <w:t xml:space="preserve">in responding to the storm was unsatisfactory or somewhat unsatisfactory. </w:t>
      </w:r>
      <w:r w:rsidR="00D344C0" w:rsidRPr="00DA7F00">
        <w:rPr>
          <w:rFonts w:asciiTheme="majorBidi" w:hAnsiTheme="majorBidi" w:cstheme="majorBidi"/>
          <w:sz w:val="24"/>
          <w:szCs w:val="24"/>
        </w:rPr>
        <w:t xml:space="preserve"> In contrast, 39 percent say that the performance of electricity providers was satisfactory or somewhat satisfactory. </w:t>
      </w:r>
    </w:p>
    <w:p w:rsidR="00DA7F00" w:rsidRDefault="00D344C0"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 xml:space="preserve">The second </w:t>
      </w:r>
      <w:r w:rsidR="00F80CA9" w:rsidRPr="00DA7F00">
        <w:rPr>
          <w:rFonts w:asciiTheme="majorBidi" w:hAnsiTheme="majorBidi" w:cstheme="majorBidi"/>
          <w:sz w:val="24"/>
          <w:szCs w:val="24"/>
        </w:rPr>
        <w:t>greatest</w:t>
      </w:r>
      <w:r w:rsidR="001C47E1" w:rsidRPr="00DA7F00">
        <w:rPr>
          <w:rFonts w:asciiTheme="majorBidi" w:hAnsiTheme="majorBidi" w:cstheme="majorBidi"/>
          <w:sz w:val="24"/>
          <w:szCs w:val="24"/>
        </w:rPr>
        <w:t xml:space="preserve"> level of</w:t>
      </w:r>
      <w:r w:rsidR="00F80CA9" w:rsidRPr="00DA7F00">
        <w:rPr>
          <w:rFonts w:asciiTheme="majorBidi" w:hAnsiTheme="majorBidi" w:cstheme="majorBidi"/>
          <w:sz w:val="24"/>
          <w:szCs w:val="24"/>
        </w:rPr>
        <w:t xml:space="preserve"> dissatisfaction</w:t>
      </w:r>
      <w:r w:rsidRPr="00DA7F00">
        <w:rPr>
          <w:rFonts w:asciiTheme="majorBidi" w:hAnsiTheme="majorBidi" w:cstheme="majorBidi"/>
          <w:sz w:val="24"/>
          <w:szCs w:val="24"/>
        </w:rPr>
        <w:t xml:space="preserve"> was with the performance of government (</w:t>
      </w:r>
      <w:r w:rsidR="00F80CA9" w:rsidRPr="00DA7F00">
        <w:rPr>
          <w:rFonts w:asciiTheme="majorBidi" w:hAnsiTheme="majorBidi" w:cstheme="majorBidi"/>
          <w:sz w:val="24"/>
          <w:szCs w:val="24"/>
        </w:rPr>
        <w:t>m</w:t>
      </w:r>
      <w:r w:rsidRPr="00DA7F00">
        <w:rPr>
          <w:rFonts w:asciiTheme="majorBidi" w:hAnsiTheme="majorBidi" w:cstheme="majorBidi"/>
          <w:sz w:val="24"/>
          <w:szCs w:val="24"/>
        </w:rPr>
        <w:t xml:space="preserve">inistries and local councils in general). </w:t>
      </w:r>
      <w:r w:rsidR="001C47E1" w:rsidRPr="00DA7F00">
        <w:rPr>
          <w:rFonts w:asciiTheme="majorBidi" w:hAnsiTheme="majorBidi" w:cstheme="majorBidi"/>
          <w:sz w:val="24"/>
          <w:szCs w:val="24"/>
        </w:rPr>
        <w:t>33</w:t>
      </w:r>
      <w:r w:rsidRPr="00DA7F00">
        <w:rPr>
          <w:rFonts w:asciiTheme="majorBidi" w:hAnsiTheme="majorBidi" w:cstheme="majorBidi"/>
          <w:sz w:val="24"/>
          <w:szCs w:val="24"/>
        </w:rPr>
        <w:t xml:space="preserve"> percent</w:t>
      </w:r>
      <w:r w:rsidR="001C47E1" w:rsidRPr="00DA7F00">
        <w:rPr>
          <w:rFonts w:asciiTheme="majorBidi" w:hAnsiTheme="majorBidi" w:cstheme="majorBidi"/>
          <w:sz w:val="24"/>
          <w:szCs w:val="24"/>
        </w:rPr>
        <w:t xml:space="preserve"> </w:t>
      </w:r>
      <w:r w:rsidRPr="00DA7F00">
        <w:rPr>
          <w:rFonts w:asciiTheme="majorBidi" w:hAnsiTheme="majorBidi" w:cstheme="majorBidi"/>
          <w:sz w:val="24"/>
          <w:szCs w:val="24"/>
        </w:rPr>
        <w:t xml:space="preserve">say that the performance of government in responding to the storm was unsatisfactory or somewhat unsatisfactory. In contrast, 66 percent say that the performance of government was satisfactory or somewhat satisfactory. </w:t>
      </w:r>
    </w:p>
    <w:p w:rsidR="00DA7F00" w:rsidRDefault="00D344C0"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lastRenderedPageBreak/>
        <w:t xml:space="preserve">As to telephone and </w:t>
      </w:r>
      <w:r w:rsidR="002B7850">
        <w:rPr>
          <w:rFonts w:asciiTheme="majorBidi" w:hAnsiTheme="majorBidi" w:cstheme="majorBidi"/>
          <w:sz w:val="24"/>
          <w:szCs w:val="24"/>
        </w:rPr>
        <w:t>I</w:t>
      </w:r>
      <w:r w:rsidRPr="00DA7F00">
        <w:rPr>
          <w:rFonts w:asciiTheme="majorBidi" w:hAnsiTheme="majorBidi" w:cstheme="majorBidi"/>
          <w:sz w:val="24"/>
          <w:szCs w:val="24"/>
        </w:rPr>
        <w:t xml:space="preserve">nternet providers, 28 percent say that their performance was unsatisfactory or somewhat unsatisfactory. In contrast, 68 percent say that their performance was satisfactory or somewhat satisfactory. </w:t>
      </w:r>
    </w:p>
    <w:p w:rsidR="00DA7F00" w:rsidRDefault="00D344C0"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The performance of civilian police was perceived positively</w:t>
      </w:r>
      <w:r w:rsidR="001C47E1" w:rsidRPr="00DA7F00">
        <w:rPr>
          <w:rFonts w:asciiTheme="majorBidi" w:hAnsiTheme="majorBidi" w:cstheme="majorBidi"/>
          <w:sz w:val="24"/>
          <w:szCs w:val="24"/>
        </w:rPr>
        <w:t xml:space="preserve"> with</w:t>
      </w:r>
      <w:r w:rsidRPr="00DA7F00">
        <w:rPr>
          <w:rFonts w:asciiTheme="majorBidi" w:hAnsiTheme="majorBidi" w:cstheme="majorBidi"/>
          <w:sz w:val="24"/>
          <w:szCs w:val="24"/>
        </w:rPr>
        <w:t xml:space="preserve"> only 25 percent </w:t>
      </w:r>
      <w:r w:rsidR="001C47E1" w:rsidRPr="00DA7F00">
        <w:rPr>
          <w:rFonts w:asciiTheme="majorBidi" w:hAnsiTheme="majorBidi" w:cstheme="majorBidi"/>
          <w:sz w:val="24"/>
          <w:szCs w:val="24"/>
        </w:rPr>
        <w:t>stating</w:t>
      </w:r>
      <w:r w:rsidR="00FA6F63" w:rsidRPr="00DA7F00">
        <w:rPr>
          <w:rFonts w:asciiTheme="majorBidi" w:hAnsiTheme="majorBidi" w:cstheme="majorBidi"/>
          <w:sz w:val="24"/>
          <w:szCs w:val="24"/>
        </w:rPr>
        <w:t xml:space="preserve"> </w:t>
      </w:r>
      <w:r w:rsidRPr="00DA7F00">
        <w:rPr>
          <w:rFonts w:asciiTheme="majorBidi" w:hAnsiTheme="majorBidi" w:cstheme="majorBidi"/>
          <w:sz w:val="24"/>
          <w:szCs w:val="24"/>
        </w:rPr>
        <w:t xml:space="preserve">that their performance in responding to the storm was unsatisfactory or somewhat unsatisfactory. In contrast, 72 percent say that the performance of the police was satisfactory or somewhat satisfactory. </w:t>
      </w:r>
    </w:p>
    <w:p w:rsidR="00DA7F00" w:rsidRDefault="00AB6BCE"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Local media outlets received the highest positive evaluation</w:t>
      </w:r>
      <w:r w:rsidR="001C47E1" w:rsidRPr="00DA7F00">
        <w:rPr>
          <w:rFonts w:asciiTheme="majorBidi" w:hAnsiTheme="majorBidi" w:cstheme="majorBidi"/>
          <w:sz w:val="24"/>
          <w:szCs w:val="24"/>
        </w:rPr>
        <w:t xml:space="preserve"> with</w:t>
      </w:r>
      <w:r w:rsidRPr="00DA7F00">
        <w:rPr>
          <w:rFonts w:asciiTheme="majorBidi" w:hAnsiTheme="majorBidi" w:cstheme="majorBidi"/>
          <w:sz w:val="24"/>
          <w:szCs w:val="24"/>
        </w:rPr>
        <w:t xml:space="preserve"> only 22 percent s</w:t>
      </w:r>
      <w:r w:rsidR="00733093" w:rsidRPr="00DA7F00">
        <w:rPr>
          <w:rFonts w:asciiTheme="majorBidi" w:hAnsiTheme="majorBidi" w:cstheme="majorBidi"/>
          <w:sz w:val="24"/>
          <w:szCs w:val="24"/>
        </w:rPr>
        <w:t>tat</w:t>
      </w:r>
      <w:r w:rsidR="001C47E1" w:rsidRPr="00DA7F00">
        <w:rPr>
          <w:rFonts w:asciiTheme="majorBidi" w:hAnsiTheme="majorBidi" w:cstheme="majorBidi"/>
          <w:sz w:val="24"/>
          <w:szCs w:val="24"/>
        </w:rPr>
        <w:t>ing</w:t>
      </w:r>
      <w:r w:rsidRPr="00DA7F00">
        <w:rPr>
          <w:rFonts w:asciiTheme="majorBidi" w:hAnsiTheme="majorBidi" w:cstheme="majorBidi"/>
          <w:sz w:val="24"/>
          <w:szCs w:val="24"/>
        </w:rPr>
        <w:t xml:space="preserve"> that their performance in responding to the storm was unsatisfactory or somewhat unsatisfactory. In contrast, 76 percent say that the performance of the local media was satisfactory or somewhat satisfactory. </w:t>
      </w:r>
    </w:p>
    <w:p w:rsidR="00DA7F00" w:rsidRDefault="00DA7F00" w:rsidP="00DA7F00">
      <w:pPr>
        <w:pStyle w:val="ListParagraph"/>
        <w:jc w:val="both"/>
        <w:rPr>
          <w:rFonts w:asciiTheme="majorBidi" w:hAnsiTheme="majorBidi" w:cstheme="majorBidi"/>
          <w:sz w:val="24"/>
          <w:szCs w:val="24"/>
        </w:rPr>
      </w:pPr>
    </w:p>
    <w:p w:rsidR="00230A8B" w:rsidRDefault="00C20CFE" w:rsidP="00DA7F00">
      <w:pPr>
        <w:pStyle w:val="ListParagraph"/>
        <w:jc w:val="both"/>
        <w:rPr>
          <w:rFonts w:asciiTheme="majorBidi" w:hAnsiTheme="majorBidi" w:cstheme="majorBidi"/>
          <w:sz w:val="24"/>
          <w:szCs w:val="24"/>
        </w:rPr>
      </w:pPr>
      <w:r w:rsidRPr="00DA7F00">
        <w:rPr>
          <w:rFonts w:asciiTheme="majorBidi" w:hAnsiTheme="majorBidi" w:cstheme="majorBidi"/>
          <w:sz w:val="24"/>
          <w:szCs w:val="24"/>
        </w:rPr>
        <w:t xml:space="preserve">Overall, power outages are considered the single most significant </w:t>
      </w:r>
      <w:r w:rsidR="000008E2" w:rsidRPr="00DA7F00">
        <w:rPr>
          <w:rFonts w:asciiTheme="majorBidi" w:hAnsiTheme="majorBidi" w:cstheme="majorBidi"/>
          <w:sz w:val="24"/>
          <w:szCs w:val="24"/>
        </w:rPr>
        <w:t>impact</w:t>
      </w:r>
      <w:r w:rsidRPr="00DA7F00">
        <w:rPr>
          <w:rFonts w:asciiTheme="majorBidi" w:hAnsiTheme="majorBidi" w:cstheme="majorBidi"/>
          <w:sz w:val="24"/>
          <w:szCs w:val="24"/>
        </w:rPr>
        <w:t xml:space="preserve"> of the snowstorm (53 percent), followed by “damage in the field of agriculture” (10 percent). </w:t>
      </w:r>
      <w:r w:rsidR="00AC4EB9" w:rsidRPr="00DA7F00">
        <w:rPr>
          <w:rFonts w:asciiTheme="majorBidi" w:hAnsiTheme="majorBidi" w:cstheme="majorBidi"/>
          <w:sz w:val="24"/>
          <w:szCs w:val="24"/>
        </w:rPr>
        <w:t>The third most significant</w:t>
      </w:r>
      <w:r w:rsidRPr="00DA7F00">
        <w:rPr>
          <w:rFonts w:asciiTheme="majorBidi" w:hAnsiTheme="majorBidi" w:cstheme="majorBidi"/>
          <w:sz w:val="24"/>
          <w:szCs w:val="24"/>
        </w:rPr>
        <w:t xml:space="preserve"> </w:t>
      </w:r>
      <w:r w:rsidR="000008E2" w:rsidRPr="00DA7F00">
        <w:rPr>
          <w:rFonts w:asciiTheme="majorBidi" w:hAnsiTheme="majorBidi" w:cstheme="majorBidi"/>
          <w:sz w:val="24"/>
          <w:szCs w:val="24"/>
        </w:rPr>
        <w:t xml:space="preserve">impact is flooding </w:t>
      </w:r>
      <w:r w:rsidRPr="00DA7F00">
        <w:rPr>
          <w:rFonts w:asciiTheme="majorBidi" w:hAnsiTheme="majorBidi" w:cstheme="majorBidi"/>
          <w:sz w:val="24"/>
          <w:szCs w:val="24"/>
        </w:rPr>
        <w:t>with 9 percent</w:t>
      </w:r>
      <w:r w:rsidR="00AC4EB9" w:rsidRPr="00DA7F00">
        <w:rPr>
          <w:rFonts w:asciiTheme="majorBidi" w:hAnsiTheme="majorBidi" w:cstheme="majorBidi"/>
          <w:sz w:val="24"/>
          <w:szCs w:val="24"/>
        </w:rPr>
        <w:t xml:space="preserve"> of respondents</w:t>
      </w:r>
      <w:r w:rsidRPr="00DA7F00">
        <w:rPr>
          <w:rFonts w:asciiTheme="majorBidi" w:hAnsiTheme="majorBidi" w:cstheme="majorBidi"/>
          <w:sz w:val="24"/>
          <w:szCs w:val="24"/>
        </w:rPr>
        <w:t xml:space="preserve"> perceiving </w:t>
      </w:r>
      <w:r w:rsidR="000008E2" w:rsidRPr="00DA7F00">
        <w:rPr>
          <w:rFonts w:asciiTheme="majorBidi" w:hAnsiTheme="majorBidi" w:cstheme="majorBidi"/>
          <w:sz w:val="24"/>
          <w:szCs w:val="24"/>
        </w:rPr>
        <w:t xml:space="preserve">sewage or water flooding </w:t>
      </w:r>
      <w:r w:rsidRPr="00DA7F00">
        <w:rPr>
          <w:rFonts w:asciiTheme="majorBidi" w:hAnsiTheme="majorBidi" w:cstheme="majorBidi"/>
          <w:sz w:val="24"/>
          <w:szCs w:val="24"/>
        </w:rPr>
        <w:t xml:space="preserve">to be </w:t>
      </w:r>
      <w:r w:rsidR="000008E2" w:rsidRPr="00DA7F00">
        <w:rPr>
          <w:rFonts w:asciiTheme="majorBidi" w:hAnsiTheme="majorBidi" w:cstheme="majorBidi"/>
          <w:sz w:val="24"/>
          <w:szCs w:val="24"/>
        </w:rPr>
        <w:t xml:space="preserve">the </w:t>
      </w:r>
      <w:r w:rsidRPr="00DA7F00">
        <w:rPr>
          <w:rFonts w:asciiTheme="majorBidi" w:hAnsiTheme="majorBidi" w:cstheme="majorBidi"/>
          <w:sz w:val="24"/>
          <w:szCs w:val="24"/>
        </w:rPr>
        <w:t>most significant</w:t>
      </w:r>
      <w:r w:rsidR="000008E2" w:rsidRPr="00DA7F00">
        <w:rPr>
          <w:rFonts w:asciiTheme="majorBidi" w:hAnsiTheme="majorBidi" w:cstheme="majorBidi"/>
          <w:sz w:val="24"/>
          <w:szCs w:val="24"/>
        </w:rPr>
        <w:t>, respectively.</w:t>
      </w:r>
      <w:r w:rsidRPr="00DA7F00">
        <w:rPr>
          <w:rFonts w:asciiTheme="majorBidi" w:hAnsiTheme="majorBidi" w:cstheme="majorBidi"/>
          <w:sz w:val="24"/>
          <w:szCs w:val="24"/>
        </w:rPr>
        <w:t xml:space="preserve"> 7 percent consider </w:t>
      </w:r>
      <w:r w:rsidR="000008E2" w:rsidRPr="00DA7F00">
        <w:rPr>
          <w:rFonts w:asciiTheme="majorBidi" w:hAnsiTheme="majorBidi" w:cstheme="majorBidi"/>
          <w:sz w:val="24"/>
          <w:szCs w:val="24"/>
        </w:rPr>
        <w:t xml:space="preserve">the impact on </w:t>
      </w:r>
      <w:r w:rsidRPr="00DA7F00">
        <w:rPr>
          <w:rFonts w:asciiTheme="majorBidi" w:hAnsiTheme="majorBidi" w:cstheme="majorBidi"/>
          <w:sz w:val="24"/>
          <w:szCs w:val="24"/>
        </w:rPr>
        <w:t xml:space="preserve">road conditions inside Palestinian communities as </w:t>
      </w:r>
      <w:r w:rsidR="000008E2" w:rsidRPr="00DA7F00">
        <w:rPr>
          <w:rFonts w:asciiTheme="majorBidi" w:hAnsiTheme="majorBidi" w:cstheme="majorBidi"/>
          <w:sz w:val="24"/>
          <w:szCs w:val="24"/>
        </w:rPr>
        <w:t xml:space="preserve">the </w:t>
      </w:r>
      <w:r w:rsidRPr="00DA7F00">
        <w:rPr>
          <w:rFonts w:asciiTheme="majorBidi" w:hAnsiTheme="majorBidi" w:cstheme="majorBidi"/>
          <w:sz w:val="24"/>
          <w:szCs w:val="24"/>
        </w:rPr>
        <w:t>most significant and another 5 percent the road conditions on external roads. 4 percent cite shortages in heating/cooking gas and 1 percent food shortages as most significant</w:t>
      </w:r>
      <w:r w:rsidR="000008E2" w:rsidRPr="00DA7F00">
        <w:rPr>
          <w:rFonts w:asciiTheme="majorBidi" w:hAnsiTheme="majorBidi" w:cstheme="majorBidi"/>
          <w:sz w:val="24"/>
          <w:szCs w:val="24"/>
        </w:rPr>
        <w:t xml:space="preserve"> impact of the storm</w:t>
      </w:r>
      <w:r w:rsidRPr="00DA7F00">
        <w:rPr>
          <w:rFonts w:asciiTheme="majorBidi" w:hAnsiTheme="majorBidi" w:cstheme="majorBidi"/>
          <w:sz w:val="24"/>
          <w:szCs w:val="24"/>
        </w:rPr>
        <w:t xml:space="preserve">. </w:t>
      </w:r>
    </w:p>
    <w:p w:rsidR="00DA7F00" w:rsidRPr="00DA7F00" w:rsidRDefault="00DA7F00" w:rsidP="00DA7F00">
      <w:pPr>
        <w:pStyle w:val="ListParagraph"/>
        <w:jc w:val="both"/>
        <w:rPr>
          <w:rFonts w:asciiTheme="majorBidi" w:hAnsiTheme="majorBidi" w:cstheme="majorBidi"/>
          <w:sz w:val="24"/>
          <w:szCs w:val="24"/>
        </w:rPr>
      </w:pPr>
    </w:p>
    <w:p w:rsidR="00230A8B" w:rsidRPr="00A620F6" w:rsidRDefault="002B7850" w:rsidP="006E3DD5">
      <w:pPr>
        <w:pStyle w:val="ListParagraph"/>
        <w:numPr>
          <w:ilvl w:val="0"/>
          <w:numId w:val="7"/>
        </w:numPr>
        <w:ind w:left="360"/>
        <w:jc w:val="both"/>
        <w:rPr>
          <w:rFonts w:asciiTheme="majorBidi" w:hAnsiTheme="majorBidi" w:cstheme="majorBidi"/>
          <w:b/>
          <w:bCs/>
          <w:sz w:val="24"/>
          <w:szCs w:val="24"/>
        </w:rPr>
      </w:pPr>
      <w:r>
        <w:rPr>
          <w:rFonts w:asciiTheme="majorBidi" w:hAnsiTheme="majorBidi" w:cstheme="majorBidi"/>
          <w:b/>
          <w:bCs/>
          <w:sz w:val="24"/>
          <w:szCs w:val="24"/>
        </w:rPr>
        <w:t xml:space="preserve">The winter storm </w:t>
      </w:r>
      <w:r w:rsidR="00230A8B" w:rsidRPr="00A620F6">
        <w:rPr>
          <w:rFonts w:asciiTheme="majorBidi" w:hAnsiTheme="majorBidi" w:cstheme="majorBidi"/>
          <w:b/>
          <w:bCs/>
          <w:sz w:val="24"/>
          <w:szCs w:val="24"/>
        </w:rPr>
        <w:t xml:space="preserve">left </w:t>
      </w:r>
      <w:r w:rsidR="0005744A" w:rsidRPr="00A620F6">
        <w:rPr>
          <w:rFonts w:asciiTheme="majorBidi" w:hAnsiTheme="majorBidi" w:cstheme="majorBidi"/>
          <w:b/>
          <w:bCs/>
          <w:sz w:val="24"/>
          <w:szCs w:val="24"/>
        </w:rPr>
        <w:t>varying</w:t>
      </w:r>
      <w:r w:rsidR="00230A8B" w:rsidRPr="00A620F6">
        <w:rPr>
          <w:rFonts w:asciiTheme="majorBidi" w:hAnsiTheme="majorBidi" w:cstheme="majorBidi"/>
          <w:b/>
          <w:bCs/>
          <w:sz w:val="24"/>
          <w:szCs w:val="24"/>
        </w:rPr>
        <w:t xml:space="preserve"> perception</w:t>
      </w:r>
      <w:r w:rsidR="00C337F1" w:rsidRPr="00A620F6">
        <w:rPr>
          <w:rFonts w:asciiTheme="majorBidi" w:hAnsiTheme="majorBidi" w:cstheme="majorBidi"/>
          <w:b/>
          <w:bCs/>
          <w:sz w:val="24"/>
          <w:szCs w:val="24"/>
        </w:rPr>
        <w:t>s</w:t>
      </w:r>
      <w:r w:rsidR="00230A8B" w:rsidRPr="00A620F6">
        <w:rPr>
          <w:rFonts w:asciiTheme="majorBidi" w:hAnsiTheme="majorBidi" w:cstheme="majorBidi"/>
          <w:b/>
          <w:bCs/>
          <w:sz w:val="24"/>
          <w:szCs w:val="24"/>
        </w:rPr>
        <w:t xml:space="preserve"> in the West </w:t>
      </w:r>
      <w:r w:rsidR="00C337F1" w:rsidRPr="00A620F6">
        <w:rPr>
          <w:rFonts w:asciiTheme="majorBidi" w:hAnsiTheme="majorBidi" w:cstheme="majorBidi"/>
          <w:b/>
          <w:bCs/>
          <w:sz w:val="24"/>
          <w:szCs w:val="24"/>
        </w:rPr>
        <w:t>B</w:t>
      </w:r>
      <w:r w:rsidR="00230A8B" w:rsidRPr="00A620F6">
        <w:rPr>
          <w:rFonts w:asciiTheme="majorBidi" w:hAnsiTheme="majorBidi" w:cstheme="majorBidi"/>
          <w:b/>
          <w:bCs/>
          <w:sz w:val="24"/>
          <w:szCs w:val="24"/>
        </w:rPr>
        <w:t>ank and Gaza</w:t>
      </w:r>
    </w:p>
    <w:p w:rsidR="00230A8B" w:rsidRPr="00D061A0" w:rsidRDefault="00041817" w:rsidP="006E3DD5">
      <w:pPr>
        <w:jc w:val="both"/>
        <w:rPr>
          <w:rFonts w:asciiTheme="majorBidi" w:hAnsiTheme="majorBidi" w:cstheme="majorBidi"/>
          <w:sz w:val="24"/>
          <w:szCs w:val="24"/>
        </w:rPr>
      </w:pPr>
      <w:r w:rsidRPr="00D061A0">
        <w:rPr>
          <w:rFonts w:asciiTheme="majorBidi" w:hAnsiTheme="majorBidi" w:cstheme="majorBidi"/>
          <w:sz w:val="24"/>
          <w:szCs w:val="24"/>
        </w:rPr>
        <w:t>Compared to West Bank respondents, the results show that Gazans are more critical of the response of institutions in the</w:t>
      </w:r>
      <w:r w:rsidR="0005744A" w:rsidRPr="00D061A0">
        <w:rPr>
          <w:rFonts w:asciiTheme="majorBidi" w:hAnsiTheme="majorBidi" w:cstheme="majorBidi"/>
          <w:sz w:val="24"/>
          <w:szCs w:val="24"/>
        </w:rPr>
        <w:t>ir</w:t>
      </w:r>
      <w:r w:rsidRPr="00D061A0">
        <w:rPr>
          <w:rFonts w:asciiTheme="majorBidi" w:hAnsiTheme="majorBidi" w:cstheme="majorBidi"/>
          <w:sz w:val="24"/>
          <w:szCs w:val="24"/>
        </w:rPr>
        <w:t xml:space="preserve"> region to the storm</w:t>
      </w:r>
      <w:r w:rsidR="002B7850">
        <w:rPr>
          <w:rFonts w:asciiTheme="majorBidi" w:hAnsiTheme="majorBidi" w:cstheme="majorBidi"/>
          <w:sz w:val="24"/>
          <w:szCs w:val="24"/>
        </w:rPr>
        <w:t>:</w:t>
      </w:r>
      <w:r w:rsidRPr="00D061A0">
        <w:rPr>
          <w:rFonts w:asciiTheme="majorBidi" w:hAnsiTheme="majorBidi" w:cstheme="majorBidi"/>
          <w:sz w:val="24"/>
          <w:szCs w:val="24"/>
        </w:rPr>
        <w:t xml:space="preserve"> </w:t>
      </w:r>
    </w:p>
    <w:p w:rsidR="00DA7F00" w:rsidRDefault="00041817"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 xml:space="preserve">While 45 percent of West Bank respondents are dissatisfied with the performance of electricity providers, 87 percent are dissatisfied in Gaza. </w:t>
      </w:r>
    </w:p>
    <w:p w:rsidR="00DA7F00" w:rsidRDefault="00482D52"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Wh</w:t>
      </w:r>
      <w:r w:rsidR="00EC7E4E" w:rsidRPr="00DA7F00">
        <w:rPr>
          <w:rFonts w:asciiTheme="majorBidi" w:hAnsiTheme="majorBidi" w:cstheme="majorBidi"/>
          <w:sz w:val="24"/>
          <w:szCs w:val="24"/>
        </w:rPr>
        <w:t>ereas</w:t>
      </w:r>
      <w:r w:rsidRPr="00DA7F00">
        <w:rPr>
          <w:rFonts w:asciiTheme="majorBidi" w:hAnsiTheme="majorBidi" w:cstheme="majorBidi"/>
          <w:sz w:val="24"/>
          <w:szCs w:val="24"/>
        </w:rPr>
        <w:t xml:space="preserve"> 29 percent of West Bank respondents are dissatisfied with the performance of the government in responding to the storm, 41 percent are dissatisfied in Gaza.</w:t>
      </w:r>
    </w:p>
    <w:p w:rsidR="00DA7F00" w:rsidRDefault="00482D52"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 xml:space="preserve">While </w:t>
      </w:r>
      <w:r w:rsidR="00542F30" w:rsidRPr="00DA7F00">
        <w:rPr>
          <w:rFonts w:asciiTheme="majorBidi" w:hAnsiTheme="majorBidi" w:cstheme="majorBidi"/>
          <w:sz w:val="24"/>
          <w:szCs w:val="24"/>
        </w:rPr>
        <w:t>26</w:t>
      </w:r>
      <w:r w:rsidRPr="00DA7F00">
        <w:rPr>
          <w:rFonts w:asciiTheme="majorBidi" w:hAnsiTheme="majorBidi" w:cstheme="majorBidi"/>
          <w:sz w:val="24"/>
          <w:szCs w:val="24"/>
        </w:rPr>
        <w:t xml:space="preserve"> percent of West Bank respondents are dissatisfied with the performance of </w:t>
      </w:r>
      <w:r w:rsidR="00542F30" w:rsidRPr="00DA7F00">
        <w:rPr>
          <w:rFonts w:asciiTheme="majorBidi" w:hAnsiTheme="majorBidi" w:cstheme="majorBidi"/>
          <w:sz w:val="24"/>
          <w:szCs w:val="24"/>
        </w:rPr>
        <w:t>telephone</w:t>
      </w:r>
      <w:r w:rsidR="00EC7E4E" w:rsidRPr="00DA7F00">
        <w:rPr>
          <w:rFonts w:asciiTheme="majorBidi" w:hAnsiTheme="majorBidi" w:cstheme="majorBidi"/>
          <w:sz w:val="24"/>
          <w:szCs w:val="24"/>
        </w:rPr>
        <w:t>/</w:t>
      </w:r>
      <w:r w:rsidR="00614EB1" w:rsidRPr="00DA7F00">
        <w:rPr>
          <w:rFonts w:asciiTheme="majorBidi" w:hAnsiTheme="majorBidi" w:cstheme="majorBidi"/>
          <w:sz w:val="24"/>
          <w:szCs w:val="24"/>
        </w:rPr>
        <w:t>I</w:t>
      </w:r>
      <w:r w:rsidR="00542F30" w:rsidRPr="00DA7F00">
        <w:rPr>
          <w:rFonts w:asciiTheme="majorBidi" w:hAnsiTheme="majorBidi" w:cstheme="majorBidi"/>
          <w:sz w:val="24"/>
          <w:szCs w:val="24"/>
        </w:rPr>
        <w:t>nternet providers</w:t>
      </w:r>
      <w:r w:rsidRPr="00DA7F00">
        <w:rPr>
          <w:rFonts w:asciiTheme="majorBidi" w:hAnsiTheme="majorBidi" w:cstheme="majorBidi"/>
          <w:sz w:val="24"/>
          <w:szCs w:val="24"/>
        </w:rPr>
        <w:t xml:space="preserve">, </w:t>
      </w:r>
      <w:r w:rsidR="00542F30" w:rsidRPr="00DA7F00">
        <w:rPr>
          <w:rFonts w:asciiTheme="majorBidi" w:hAnsiTheme="majorBidi" w:cstheme="majorBidi"/>
          <w:sz w:val="24"/>
          <w:szCs w:val="24"/>
        </w:rPr>
        <w:t>32</w:t>
      </w:r>
      <w:r w:rsidRPr="00DA7F00">
        <w:rPr>
          <w:rFonts w:asciiTheme="majorBidi" w:hAnsiTheme="majorBidi" w:cstheme="majorBidi"/>
          <w:sz w:val="24"/>
          <w:szCs w:val="24"/>
        </w:rPr>
        <w:t xml:space="preserve"> percent are dissatisfied in Gaza.</w:t>
      </w:r>
    </w:p>
    <w:p w:rsidR="00DA7F00" w:rsidRDefault="00542F30"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Wh</w:t>
      </w:r>
      <w:r w:rsidR="00EC7E4E" w:rsidRPr="00DA7F00">
        <w:rPr>
          <w:rFonts w:asciiTheme="majorBidi" w:hAnsiTheme="majorBidi" w:cstheme="majorBidi"/>
          <w:sz w:val="24"/>
          <w:szCs w:val="24"/>
        </w:rPr>
        <w:t>ereas</w:t>
      </w:r>
      <w:r w:rsidRPr="00DA7F00">
        <w:rPr>
          <w:rFonts w:asciiTheme="majorBidi" w:hAnsiTheme="majorBidi" w:cstheme="majorBidi"/>
          <w:sz w:val="24"/>
          <w:szCs w:val="24"/>
        </w:rPr>
        <w:t xml:space="preserve"> 21 percent of West Bank respondents are dissatisfied with the performance of the police, 30 percent are dissatisfied in Gaza.</w:t>
      </w:r>
    </w:p>
    <w:p w:rsidR="00DA7F00" w:rsidRDefault="00542F30"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The lowest gap between the two regions is in their evaluation of the performance of Palestinian media outlets, where 20 percent of West Bank respondents and 24 percent of Gazans are dissatisfied with their performance.</w:t>
      </w:r>
    </w:p>
    <w:p w:rsidR="002B7850" w:rsidRDefault="002B7850" w:rsidP="00DA7F00">
      <w:pPr>
        <w:pStyle w:val="ListParagraph"/>
        <w:jc w:val="both"/>
        <w:rPr>
          <w:rFonts w:asciiTheme="majorBidi" w:hAnsiTheme="majorBidi" w:cstheme="majorBidi"/>
          <w:sz w:val="24"/>
          <w:szCs w:val="24"/>
        </w:rPr>
      </w:pPr>
    </w:p>
    <w:p w:rsidR="00DA7F00" w:rsidRDefault="0005744A" w:rsidP="00DA7F00">
      <w:pPr>
        <w:pStyle w:val="ListParagraph"/>
        <w:jc w:val="both"/>
        <w:rPr>
          <w:rFonts w:asciiTheme="majorBidi" w:hAnsiTheme="majorBidi" w:cstheme="majorBidi"/>
          <w:sz w:val="24"/>
          <w:szCs w:val="24"/>
        </w:rPr>
      </w:pPr>
      <w:r w:rsidRPr="00DA7F00">
        <w:rPr>
          <w:rFonts w:asciiTheme="majorBidi" w:hAnsiTheme="majorBidi" w:cstheme="majorBidi"/>
          <w:sz w:val="24"/>
          <w:szCs w:val="24"/>
        </w:rPr>
        <w:t xml:space="preserve">In addition, there are variations </w:t>
      </w:r>
      <w:r w:rsidR="002F65EC" w:rsidRPr="00DA7F00">
        <w:rPr>
          <w:rFonts w:asciiTheme="majorBidi" w:hAnsiTheme="majorBidi" w:cstheme="majorBidi"/>
          <w:sz w:val="24"/>
          <w:szCs w:val="24"/>
        </w:rPr>
        <w:t>between</w:t>
      </w:r>
      <w:r w:rsidRPr="00DA7F00">
        <w:rPr>
          <w:rFonts w:asciiTheme="majorBidi" w:hAnsiTheme="majorBidi" w:cstheme="majorBidi"/>
          <w:sz w:val="24"/>
          <w:szCs w:val="24"/>
        </w:rPr>
        <w:t xml:space="preserve"> the two populations</w:t>
      </w:r>
      <w:r w:rsidR="006C67B8" w:rsidRPr="00DA7F00">
        <w:rPr>
          <w:rFonts w:asciiTheme="majorBidi" w:hAnsiTheme="majorBidi" w:cstheme="majorBidi"/>
          <w:sz w:val="24"/>
          <w:szCs w:val="24"/>
        </w:rPr>
        <w:t>’</w:t>
      </w:r>
      <w:r w:rsidRPr="00DA7F00">
        <w:rPr>
          <w:rFonts w:asciiTheme="majorBidi" w:hAnsiTheme="majorBidi" w:cstheme="majorBidi"/>
          <w:sz w:val="24"/>
          <w:szCs w:val="24"/>
        </w:rPr>
        <w:t xml:space="preserve"> </w:t>
      </w:r>
      <w:r w:rsidR="00DA5F4A" w:rsidRPr="00DA7F00">
        <w:rPr>
          <w:rFonts w:asciiTheme="majorBidi" w:hAnsiTheme="majorBidi" w:cstheme="majorBidi"/>
          <w:sz w:val="24"/>
          <w:szCs w:val="24"/>
        </w:rPr>
        <w:t>perceptions of</w:t>
      </w:r>
      <w:r w:rsidRPr="00DA7F00">
        <w:rPr>
          <w:rFonts w:asciiTheme="majorBidi" w:hAnsiTheme="majorBidi" w:cstheme="majorBidi"/>
          <w:sz w:val="24"/>
          <w:szCs w:val="24"/>
        </w:rPr>
        <w:t xml:space="preserve"> </w:t>
      </w:r>
      <w:r w:rsidR="004915AA" w:rsidRPr="00DA7F00">
        <w:rPr>
          <w:rFonts w:asciiTheme="majorBidi" w:hAnsiTheme="majorBidi" w:cstheme="majorBidi"/>
          <w:sz w:val="24"/>
          <w:szCs w:val="24"/>
        </w:rPr>
        <w:t xml:space="preserve">challenges in the </w:t>
      </w:r>
      <w:r w:rsidR="00C93FF9" w:rsidRPr="00DA7F00">
        <w:rPr>
          <w:rFonts w:asciiTheme="majorBidi" w:hAnsiTheme="majorBidi" w:cstheme="majorBidi"/>
          <w:sz w:val="24"/>
          <w:szCs w:val="24"/>
        </w:rPr>
        <w:t>aftermath</w:t>
      </w:r>
      <w:r w:rsidRPr="00DA7F00">
        <w:rPr>
          <w:rFonts w:asciiTheme="majorBidi" w:hAnsiTheme="majorBidi" w:cstheme="majorBidi"/>
          <w:sz w:val="24"/>
          <w:szCs w:val="24"/>
        </w:rPr>
        <w:t xml:space="preserve"> of the storm</w:t>
      </w:r>
      <w:r w:rsidR="002B7850">
        <w:rPr>
          <w:rFonts w:asciiTheme="majorBidi" w:hAnsiTheme="majorBidi" w:cstheme="majorBidi"/>
          <w:sz w:val="24"/>
          <w:szCs w:val="24"/>
        </w:rPr>
        <w:t>:</w:t>
      </w:r>
    </w:p>
    <w:p w:rsidR="00DA7F00" w:rsidRDefault="0005744A" w:rsidP="00DA7F00">
      <w:pPr>
        <w:pStyle w:val="ListParagraph"/>
        <w:numPr>
          <w:ilvl w:val="0"/>
          <w:numId w:val="12"/>
        </w:numPr>
        <w:jc w:val="both"/>
        <w:rPr>
          <w:rFonts w:asciiTheme="majorBidi" w:hAnsiTheme="majorBidi" w:cstheme="majorBidi"/>
          <w:sz w:val="24"/>
          <w:szCs w:val="24"/>
        </w:rPr>
      </w:pPr>
      <w:r w:rsidRPr="00D061A0">
        <w:rPr>
          <w:rFonts w:asciiTheme="majorBidi" w:hAnsiTheme="majorBidi" w:cstheme="majorBidi"/>
          <w:sz w:val="24"/>
          <w:szCs w:val="24"/>
        </w:rPr>
        <w:lastRenderedPageBreak/>
        <w:t xml:space="preserve">While </w:t>
      </w:r>
      <w:r w:rsidR="007F2D75">
        <w:rPr>
          <w:rFonts w:asciiTheme="majorBidi" w:hAnsiTheme="majorBidi" w:cstheme="majorBidi"/>
          <w:sz w:val="24"/>
          <w:szCs w:val="24"/>
        </w:rPr>
        <w:t>respondents in the West Bank and Gaza both</w:t>
      </w:r>
      <w:r w:rsidRPr="00D061A0">
        <w:rPr>
          <w:rFonts w:asciiTheme="majorBidi" w:hAnsiTheme="majorBidi" w:cstheme="majorBidi"/>
          <w:sz w:val="24"/>
          <w:szCs w:val="24"/>
        </w:rPr>
        <w:t xml:space="preserve"> rank power outages as the most significant </w:t>
      </w:r>
      <w:r w:rsidR="00EC7E4E">
        <w:rPr>
          <w:rFonts w:asciiTheme="majorBidi" w:hAnsiTheme="majorBidi" w:cstheme="majorBidi"/>
          <w:sz w:val="24"/>
          <w:szCs w:val="24"/>
        </w:rPr>
        <w:t>impact</w:t>
      </w:r>
      <w:r w:rsidR="00EC7E4E" w:rsidRPr="00D061A0">
        <w:rPr>
          <w:rFonts w:asciiTheme="majorBidi" w:hAnsiTheme="majorBidi" w:cstheme="majorBidi"/>
          <w:sz w:val="24"/>
          <w:szCs w:val="24"/>
        </w:rPr>
        <w:t xml:space="preserve"> </w:t>
      </w:r>
      <w:r w:rsidRPr="00D061A0">
        <w:rPr>
          <w:rFonts w:asciiTheme="majorBidi" w:hAnsiTheme="majorBidi" w:cstheme="majorBidi"/>
          <w:sz w:val="24"/>
          <w:szCs w:val="24"/>
        </w:rPr>
        <w:t xml:space="preserve">of the crisis, the urgency of the issue is higher in Gaza (57 percent) than </w:t>
      </w:r>
      <w:r w:rsidR="007F2D75">
        <w:rPr>
          <w:rFonts w:asciiTheme="majorBidi" w:hAnsiTheme="majorBidi" w:cstheme="majorBidi"/>
          <w:sz w:val="24"/>
          <w:szCs w:val="24"/>
        </w:rPr>
        <w:t>the West Bank</w:t>
      </w:r>
      <w:r w:rsidRPr="00D061A0">
        <w:rPr>
          <w:rFonts w:asciiTheme="majorBidi" w:hAnsiTheme="majorBidi" w:cstheme="majorBidi"/>
          <w:sz w:val="24"/>
          <w:szCs w:val="24"/>
        </w:rPr>
        <w:t xml:space="preserve"> (50 percent).  </w:t>
      </w:r>
    </w:p>
    <w:p w:rsidR="00EC7E4E" w:rsidRDefault="0005744A"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 xml:space="preserve">The table </w:t>
      </w:r>
      <w:r w:rsidR="00EC7E4E" w:rsidRPr="00DA7F00">
        <w:rPr>
          <w:rFonts w:asciiTheme="majorBidi" w:hAnsiTheme="majorBidi" w:cstheme="majorBidi"/>
          <w:sz w:val="24"/>
          <w:szCs w:val="24"/>
        </w:rPr>
        <w:t xml:space="preserve">below </w:t>
      </w:r>
      <w:r w:rsidR="00D92182" w:rsidRPr="00DA7F00">
        <w:rPr>
          <w:rFonts w:asciiTheme="majorBidi" w:hAnsiTheme="majorBidi" w:cstheme="majorBidi"/>
          <w:sz w:val="24"/>
          <w:szCs w:val="24"/>
        </w:rPr>
        <w:t>illustrates</w:t>
      </w:r>
      <w:r w:rsidRPr="00DA7F00">
        <w:rPr>
          <w:rFonts w:asciiTheme="majorBidi" w:hAnsiTheme="majorBidi" w:cstheme="majorBidi"/>
          <w:sz w:val="24"/>
          <w:szCs w:val="24"/>
        </w:rPr>
        <w:t xml:space="preserve"> that the second most </w:t>
      </w:r>
      <w:r w:rsidR="00EC7E4E" w:rsidRPr="00DA7F00">
        <w:rPr>
          <w:rFonts w:asciiTheme="majorBidi" w:hAnsiTheme="majorBidi" w:cstheme="majorBidi"/>
          <w:sz w:val="24"/>
          <w:szCs w:val="24"/>
        </w:rPr>
        <w:t xml:space="preserve">important impact </w:t>
      </w:r>
      <w:r w:rsidRPr="00DA7F00">
        <w:rPr>
          <w:rFonts w:asciiTheme="majorBidi" w:hAnsiTheme="majorBidi" w:cstheme="majorBidi"/>
          <w:sz w:val="24"/>
          <w:szCs w:val="24"/>
        </w:rPr>
        <w:t xml:space="preserve">of the </w:t>
      </w:r>
      <w:r w:rsidR="00EC7E4E" w:rsidRPr="00DA7F00">
        <w:rPr>
          <w:rFonts w:asciiTheme="majorBidi" w:hAnsiTheme="majorBidi" w:cstheme="majorBidi"/>
          <w:sz w:val="24"/>
          <w:szCs w:val="24"/>
        </w:rPr>
        <w:t>storm</w:t>
      </w:r>
      <w:r w:rsidRPr="00DA7F00">
        <w:rPr>
          <w:rFonts w:asciiTheme="majorBidi" w:hAnsiTheme="majorBidi" w:cstheme="majorBidi"/>
          <w:sz w:val="24"/>
          <w:szCs w:val="24"/>
        </w:rPr>
        <w:t xml:space="preserve"> in the West Bank is the damage to the agricultural sector and the third is conditions of internal roads, followed by water flooding and conditions of external roads.</w:t>
      </w:r>
      <w:r w:rsidR="00EC7E4E" w:rsidRPr="00DA7F00">
        <w:rPr>
          <w:rFonts w:asciiTheme="majorBidi" w:hAnsiTheme="majorBidi" w:cstheme="majorBidi"/>
          <w:sz w:val="24"/>
          <w:szCs w:val="24"/>
        </w:rPr>
        <w:t xml:space="preserve"> </w:t>
      </w:r>
      <w:r w:rsidRPr="00DA7F00">
        <w:rPr>
          <w:rFonts w:asciiTheme="majorBidi" w:hAnsiTheme="majorBidi" w:cstheme="majorBidi"/>
          <w:sz w:val="24"/>
          <w:szCs w:val="24"/>
        </w:rPr>
        <w:t>In Gaza, the second most significant aspect of the crisis is sewage flooding, followed by water flooding and shortage of heating/cooking gas.</w:t>
      </w:r>
    </w:p>
    <w:p w:rsidR="00DA7F00" w:rsidRPr="00DA7F00" w:rsidRDefault="00DA7F00" w:rsidP="00DA7F00">
      <w:pPr>
        <w:pStyle w:val="ListParagraph"/>
        <w:jc w:val="both"/>
        <w:rPr>
          <w:rFonts w:asciiTheme="majorBidi" w:hAnsiTheme="majorBidi" w:cstheme="majorBidi"/>
          <w:sz w:val="24"/>
          <w:szCs w:val="24"/>
        </w:rPr>
      </w:pPr>
    </w:p>
    <w:p w:rsidR="004B0006" w:rsidRPr="00D061A0" w:rsidRDefault="004B0006" w:rsidP="00D344C0">
      <w:pPr>
        <w:rPr>
          <w:rFonts w:asciiTheme="majorBidi" w:hAnsiTheme="majorBidi" w:cstheme="majorBidi"/>
          <w:b/>
          <w:bCs/>
          <w:sz w:val="24"/>
          <w:szCs w:val="24"/>
        </w:rPr>
      </w:pPr>
      <w:r w:rsidRPr="00D061A0">
        <w:rPr>
          <w:rFonts w:asciiTheme="majorBidi" w:hAnsiTheme="majorBidi" w:cstheme="majorBidi"/>
          <w:b/>
          <w:bCs/>
          <w:sz w:val="24"/>
          <w:szCs w:val="24"/>
        </w:rPr>
        <w:t xml:space="preserve">Ranking of the most significant </w:t>
      </w:r>
      <w:r w:rsidR="00EC7E4E">
        <w:rPr>
          <w:rFonts w:asciiTheme="majorBidi" w:hAnsiTheme="majorBidi" w:cstheme="majorBidi"/>
          <w:b/>
          <w:bCs/>
          <w:sz w:val="24"/>
          <w:szCs w:val="24"/>
        </w:rPr>
        <w:t>impact</w:t>
      </w:r>
      <w:r w:rsidRPr="00D061A0">
        <w:rPr>
          <w:rFonts w:asciiTheme="majorBidi" w:hAnsiTheme="majorBidi" w:cstheme="majorBidi"/>
          <w:b/>
          <w:bCs/>
          <w:sz w:val="24"/>
          <w:szCs w:val="24"/>
        </w:rPr>
        <w:t xml:space="preserve"> of the </w:t>
      </w:r>
      <w:r w:rsidR="00D92182">
        <w:rPr>
          <w:rFonts w:asciiTheme="majorBidi" w:hAnsiTheme="majorBidi" w:cstheme="majorBidi"/>
          <w:b/>
          <w:bCs/>
          <w:sz w:val="24"/>
          <w:szCs w:val="24"/>
        </w:rPr>
        <w:t xml:space="preserve">storm </w:t>
      </w:r>
      <w:r w:rsidR="008A0F85">
        <w:rPr>
          <w:rFonts w:asciiTheme="majorBidi" w:hAnsiTheme="majorBidi" w:cstheme="majorBidi"/>
          <w:b/>
          <w:bCs/>
          <w:sz w:val="24"/>
          <w:szCs w:val="24"/>
        </w:rPr>
        <w:t>across</w:t>
      </w:r>
      <w:r w:rsidRPr="00D061A0">
        <w:rPr>
          <w:rFonts w:asciiTheme="majorBidi" w:hAnsiTheme="majorBidi" w:cstheme="majorBidi"/>
          <w:b/>
          <w:bCs/>
          <w:sz w:val="24"/>
          <w:szCs w:val="24"/>
        </w:rPr>
        <w:t xml:space="preserve"> the West Bank and Gaza</w:t>
      </w:r>
    </w:p>
    <w:tbl>
      <w:tblPr>
        <w:tblStyle w:val="TableGrid"/>
        <w:tblW w:w="0" w:type="auto"/>
        <w:tblLook w:val="04A0" w:firstRow="1" w:lastRow="0" w:firstColumn="1" w:lastColumn="0" w:noHBand="0" w:noVBand="1"/>
      </w:tblPr>
      <w:tblGrid>
        <w:gridCol w:w="468"/>
        <w:gridCol w:w="3420"/>
        <w:gridCol w:w="990"/>
        <w:gridCol w:w="540"/>
        <w:gridCol w:w="3240"/>
        <w:gridCol w:w="918"/>
      </w:tblGrid>
      <w:tr w:rsidR="00024594" w:rsidRPr="00D061A0">
        <w:tc>
          <w:tcPr>
            <w:tcW w:w="4878" w:type="dxa"/>
            <w:gridSpan w:val="3"/>
          </w:tcPr>
          <w:p w:rsidR="00024594" w:rsidRPr="00D061A0" w:rsidRDefault="00024594" w:rsidP="00D344C0">
            <w:pPr>
              <w:rPr>
                <w:rFonts w:asciiTheme="majorBidi" w:hAnsiTheme="majorBidi" w:cstheme="majorBidi"/>
                <w:b/>
                <w:bCs/>
                <w:sz w:val="24"/>
                <w:szCs w:val="24"/>
              </w:rPr>
            </w:pPr>
            <w:r w:rsidRPr="00D061A0">
              <w:rPr>
                <w:rFonts w:asciiTheme="majorBidi" w:hAnsiTheme="majorBidi" w:cstheme="majorBidi"/>
                <w:b/>
                <w:bCs/>
                <w:sz w:val="24"/>
                <w:szCs w:val="24"/>
              </w:rPr>
              <w:t>West Bank</w:t>
            </w:r>
          </w:p>
        </w:tc>
        <w:tc>
          <w:tcPr>
            <w:tcW w:w="4698" w:type="dxa"/>
            <w:gridSpan w:val="3"/>
          </w:tcPr>
          <w:p w:rsidR="00024594" w:rsidRPr="00D061A0" w:rsidRDefault="00024594" w:rsidP="00D344C0">
            <w:pPr>
              <w:rPr>
                <w:rFonts w:asciiTheme="majorBidi" w:hAnsiTheme="majorBidi" w:cstheme="majorBidi"/>
                <w:b/>
                <w:bCs/>
                <w:sz w:val="24"/>
                <w:szCs w:val="24"/>
              </w:rPr>
            </w:pPr>
            <w:r w:rsidRPr="00D061A0">
              <w:rPr>
                <w:rFonts w:asciiTheme="majorBidi" w:hAnsiTheme="majorBidi" w:cstheme="majorBidi"/>
                <w:b/>
                <w:bCs/>
                <w:sz w:val="24"/>
                <w:szCs w:val="24"/>
              </w:rPr>
              <w:t>Gaza</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w:t>
            </w:r>
          </w:p>
        </w:tc>
        <w:tc>
          <w:tcPr>
            <w:tcW w:w="3420" w:type="dxa"/>
          </w:tcPr>
          <w:p w:rsidR="004B0006" w:rsidRPr="00D061A0" w:rsidRDefault="00EC7E4E" w:rsidP="00D344C0">
            <w:pPr>
              <w:rPr>
                <w:rFonts w:asciiTheme="majorBidi" w:hAnsiTheme="majorBidi" w:cstheme="majorBidi"/>
                <w:sz w:val="24"/>
                <w:szCs w:val="24"/>
              </w:rPr>
            </w:pPr>
            <w:r>
              <w:rPr>
                <w:rFonts w:asciiTheme="majorBidi" w:hAnsiTheme="majorBidi" w:cstheme="majorBidi"/>
                <w:sz w:val="24"/>
                <w:szCs w:val="24"/>
              </w:rPr>
              <w:t>Impact</w:t>
            </w:r>
            <w:r w:rsidR="005159E6" w:rsidRPr="00D061A0">
              <w:rPr>
                <w:rFonts w:asciiTheme="majorBidi" w:hAnsiTheme="majorBidi" w:cstheme="majorBidi"/>
                <w:sz w:val="24"/>
                <w:szCs w:val="24"/>
              </w:rPr>
              <w:t xml:space="preserve"> of </w:t>
            </w:r>
            <w:r>
              <w:rPr>
                <w:rFonts w:asciiTheme="majorBidi" w:hAnsiTheme="majorBidi" w:cstheme="majorBidi"/>
                <w:sz w:val="24"/>
                <w:szCs w:val="24"/>
              </w:rPr>
              <w:t>storm</w:t>
            </w:r>
          </w:p>
        </w:tc>
        <w:tc>
          <w:tcPr>
            <w:tcW w:w="99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w:t>
            </w:r>
          </w:p>
        </w:tc>
        <w:tc>
          <w:tcPr>
            <w:tcW w:w="540"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w:t>
            </w:r>
          </w:p>
        </w:tc>
        <w:tc>
          <w:tcPr>
            <w:tcW w:w="3240" w:type="dxa"/>
          </w:tcPr>
          <w:p w:rsidR="004B0006" w:rsidRPr="00D061A0" w:rsidRDefault="00EC7E4E" w:rsidP="00D344C0">
            <w:pPr>
              <w:rPr>
                <w:rFonts w:asciiTheme="majorBidi" w:hAnsiTheme="majorBidi" w:cstheme="majorBidi"/>
                <w:sz w:val="24"/>
                <w:szCs w:val="24"/>
              </w:rPr>
            </w:pPr>
            <w:r>
              <w:rPr>
                <w:rFonts w:asciiTheme="majorBidi" w:hAnsiTheme="majorBidi" w:cstheme="majorBidi"/>
                <w:sz w:val="24"/>
                <w:szCs w:val="24"/>
              </w:rPr>
              <w:t>Impact</w:t>
            </w:r>
            <w:r w:rsidR="005159E6" w:rsidRPr="00D061A0">
              <w:rPr>
                <w:rFonts w:asciiTheme="majorBidi" w:hAnsiTheme="majorBidi" w:cstheme="majorBidi"/>
                <w:sz w:val="24"/>
                <w:szCs w:val="24"/>
              </w:rPr>
              <w:t xml:space="preserve"> of </w:t>
            </w:r>
            <w:r>
              <w:rPr>
                <w:rFonts w:asciiTheme="majorBidi" w:hAnsiTheme="majorBidi" w:cstheme="majorBidi"/>
                <w:sz w:val="24"/>
                <w:szCs w:val="24"/>
              </w:rPr>
              <w:t>storm</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1</w:t>
            </w:r>
          </w:p>
        </w:tc>
        <w:tc>
          <w:tcPr>
            <w:tcW w:w="342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Power outages</w:t>
            </w:r>
          </w:p>
        </w:tc>
        <w:tc>
          <w:tcPr>
            <w:tcW w:w="990" w:type="dxa"/>
          </w:tcPr>
          <w:p w:rsidR="004B0006" w:rsidRPr="00D061A0" w:rsidRDefault="00871B46" w:rsidP="00D344C0">
            <w:pPr>
              <w:rPr>
                <w:rFonts w:asciiTheme="majorBidi" w:hAnsiTheme="majorBidi" w:cstheme="majorBidi"/>
                <w:sz w:val="24"/>
                <w:szCs w:val="24"/>
              </w:rPr>
            </w:pPr>
            <w:r w:rsidRPr="00D061A0">
              <w:rPr>
                <w:rFonts w:asciiTheme="majorBidi" w:hAnsiTheme="majorBidi" w:cstheme="majorBidi"/>
                <w:sz w:val="24"/>
                <w:szCs w:val="24"/>
              </w:rPr>
              <w:t>49.8</w:t>
            </w:r>
            <w:r w:rsidR="005159E6" w:rsidRPr="00D061A0">
              <w:rPr>
                <w:rFonts w:asciiTheme="majorBidi" w:hAnsiTheme="majorBidi" w:cstheme="majorBidi"/>
                <w:sz w:val="24"/>
                <w:szCs w:val="24"/>
              </w:rPr>
              <w:t>%</w:t>
            </w:r>
          </w:p>
        </w:tc>
        <w:tc>
          <w:tcPr>
            <w:tcW w:w="540"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1</w:t>
            </w:r>
          </w:p>
        </w:tc>
        <w:tc>
          <w:tcPr>
            <w:tcW w:w="324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Power outages</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57</w:t>
            </w:r>
            <w:r w:rsidR="00871B46" w:rsidRPr="00D061A0">
              <w:rPr>
                <w:rFonts w:asciiTheme="majorBidi" w:hAnsiTheme="majorBidi" w:cstheme="majorBidi"/>
                <w:sz w:val="24"/>
                <w:szCs w:val="24"/>
              </w:rPr>
              <w:t>.1</w:t>
            </w:r>
            <w:r w:rsidRPr="00D061A0">
              <w:rPr>
                <w:rFonts w:asciiTheme="majorBidi" w:hAnsiTheme="majorBidi" w:cstheme="majorBidi"/>
                <w:sz w:val="24"/>
                <w:szCs w:val="24"/>
              </w:rPr>
              <w:t>%</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2</w:t>
            </w:r>
          </w:p>
        </w:tc>
        <w:tc>
          <w:tcPr>
            <w:tcW w:w="342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Agricultural damage</w:t>
            </w:r>
          </w:p>
        </w:tc>
        <w:tc>
          <w:tcPr>
            <w:tcW w:w="990" w:type="dxa"/>
          </w:tcPr>
          <w:p w:rsidR="004B0006" w:rsidRPr="00D061A0" w:rsidRDefault="005159E6" w:rsidP="00871B46">
            <w:pPr>
              <w:rPr>
                <w:rFonts w:asciiTheme="majorBidi" w:hAnsiTheme="majorBidi" w:cstheme="majorBidi"/>
                <w:sz w:val="24"/>
                <w:szCs w:val="24"/>
              </w:rPr>
            </w:pPr>
            <w:r w:rsidRPr="00D061A0">
              <w:rPr>
                <w:rFonts w:asciiTheme="majorBidi" w:hAnsiTheme="majorBidi" w:cstheme="majorBidi"/>
                <w:sz w:val="24"/>
                <w:szCs w:val="24"/>
              </w:rPr>
              <w:t>1</w:t>
            </w:r>
            <w:r w:rsidR="00871B46" w:rsidRPr="00D061A0">
              <w:rPr>
                <w:rFonts w:asciiTheme="majorBidi" w:hAnsiTheme="majorBidi" w:cstheme="majorBidi"/>
                <w:sz w:val="24"/>
                <w:szCs w:val="24"/>
              </w:rPr>
              <w:t>5.8</w:t>
            </w:r>
            <w:r w:rsidRPr="00D061A0">
              <w:rPr>
                <w:rFonts w:asciiTheme="majorBidi" w:hAnsiTheme="majorBidi" w:cstheme="majorBidi"/>
                <w:sz w:val="24"/>
                <w:szCs w:val="24"/>
              </w:rPr>
              <w:t>%</w:t>
            </w:r>
          </w:p>
        </w:tc>
        <w:tc>
          <w:tcPr>
            <w:tcW w:w="540" w:type="dxa"/>
          </w:tcPr>
          <w:p w:rsidR="004B000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2</w:t>
            </w:r>
          </w:p>
        </w:tc>
        <w:tc>
          <w:tcPr>
            <w:tcW w:w="324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Sewage flooding</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16</w:t>
            </w:r>
            <w:r w:rsidR="00871B46" w:rsidRPr="00D061A0">
              <w:rPr>
                <w:rFonts w:asciiTheme="majorBidi" w:hAnsiTheme="majorBidi" w:cstheme="majorBidi"/>
                <w:sz w:val="24"/>
                <w:szCs w:val="24"/>
              </w:rPr>
              <w:t>.4</w:t>
            </w:r>
            <w:r w:rsidRPr="00D061A0">
              <w:rPr>
                <w:rFonts w:asciiTheme="majorBidi" w:hAnsiTheme="majorBidi" w:cstheme="majorBidi"/>
                <w:sz w:val="24"/>
                <w:szCs w:val="24"/>
              </w:rPr>
              <w:t>%</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3</w:t>
            </w:r>
          </w:p>
        </w:tc>
        <w:tc>
          <w:tcPr>
            <w:tcW w:w="342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Conditions on internal roads</w:t>
            </w:r>
          </w:p>
        </w:tc>
        <w:tc>
          <w:tcPr>
            <w:tcW w:w="990" w:type="dxa"/>
          </w:tcPr>
          <w:p w:rsidR="004B0006" w:rsidRPr="00D061A0" w:rsidRDefault="00871B46" w:rsidP="00D344C0">
            <w:pPr>
              <w:rPr>
                <w:rFonts w:asciiTheme="majorBidi" w:hAnsiTheme="majorBidi" w:cstheme="majorBidi"/>
                <w:sz w:val="24"/>
                <w:szCs w:val="24"/>
              </w:rPr>
            </w:pPr>
            <w:r w:rsidRPr="00D061A0">
              <w:rPr>
                <w:rFonts w:asciiTheme="majorBidi" w:hAnsiTheme="majorBidi" w:cstheme="majorBidi"/>
                <w:sz w:val="24"/>
                <w:szCs w:val="24"/>
              </w:rPr>
              <w:t>8.7</w:t>
            </w:r>
            <w:r w:rsidR="005159E6" w:rsidRPr="00D061A0">
              <w:rPr>
                <w:rFonts w:asciiTheme="majorBidi" w:hAnsiTheme="majorBidi" w:cstheme="majorBidi"/>
                <w:sz w:val="24"/>
                <w:szCs w:val="24"/>
              </w:rPr>
              <w:t>%</w:t>
            </w:r>
          </w:p>
        </w:tc>
        <w:tc>
          <w:tcPr>
            <w:tcW w:w="540" w:type="dxa"/>
          </w:tcPr>
          <w:p w:rsidR="004B000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3</w:t>
            </w:r>
          </w:p>
        </w:tc>
        <w:tc>
          <w:tcPr>
            <w:tcW w:w="324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Water flooding</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10</w:t>
            </w:r>
            <w:r w:rsidR="00871B46" w:rsidRPr="00D061A0">
              <w:rPr>
                <w:rFonts w:asciiTheme="majorBidi" w:hAnsiTheme="majorBidi" w:cstheme="majorBidi"/>
                <w:sz w:val="24"/>
                <w:szCs w:val="24"/>
              </w:rPr>
              <w:t>.4</w:t>
            </w:r>
            <w:r w:rsidRPr="00D061A0">
              <w:rPr>
                <w:rFonts w:asciiTheme="majorBidi" w:hAnsiTheme="majorBidi" w:cstheme="majorBidi"/>
                <w:sz w:val="24"/>
                <w:szCs w:val="24"/>
              </w:rPr>
              <w:t>%</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4</w:t>
            </w:r>
          </w:p>
        </w:tc>
        <w:tc>
          <w:tcPr>
            <w:tcW w:w="3420" w:type="dxa"/>
          </w:tcPr>
          <w:p w:rsidR="004B0006" w:rsidRPr="00D061A0" w:rsidRDefault="005159E6" w:rsidP="005159E6">
            <w:pPr>
              <w:rPr>
                <w:rFonts w:asciiTheme="majorBidi" w:hAnsiTheme="majorBidi" w:cstheme="majorBidi"/>
                <w:sz w:val="24"/>
                <w:szCs w:val="24"/>
              </w:rPr>
            </w:pPr>
            <w:r w:rsidRPr="00D061A0">
              <w:rPr>
                <w:rFonts w:asciiTheme="majorBidi" w:hAnsiTheme="majorBidi" w:cstheme="majorBidi"/>
                <w:sz w:val="24"/>
                <w:szCs w:val="24"/>
              </w:rPr>
              <w:t>Water flooding</w:t>
            </w:r>
          </w:p>
        </w:tc>
        <w:tc>
          <w:tcPr>
            <w:tcW w:w="990" w:type="dxa"/>
          </w:tcPr>
          <w:p w:rsidR="004B0006" w:rsidRPr="00D061A0" w:rsidRDefault="00871B46" w:rsidP="00D344C0">
            <w:pPr>
              <w:rPr>
                <w:rFonts w:asciiTheme="majorBidi" w:hAnsiTheme="majorBidi" w:cstheme="majorBidi"/>
                <w:sz w:val="24"/>
                <w:szCs w:val="24"/>
              </w:rPr>
            </w:pPr>
            <w:r w:rsidRPr="00D061A0">
              <w:rPr>
                <w:rFonts w:asciiTheme="majorBidi" w:hAnsiTheme="majorBidi" w:cstheme="majorBidi"/>
                <w:sz w:val="24"/>
                <w:szCs w:val="24"/>
              </w:rPr>
              <w:t>7.9</w:t>
            </w:r>
            <w:r w:rsidR="005159E6" w:rsidRPr="00D061A0">
              <w:rPr>
                <w:rFonts w:asciiTheme="majorBidi" w:hAnsiTheme="majorBidi" w:cstheme="majorBidi"/>
                <w:sz w:val="24"/>
                <w:szCs w:val="24"/>
              </w:rPr>
              <w:t>%</w:t>
            </w:r>
          </w:p>
        </w:tc>
        <w:tc>
          <w:tcPr>
            <w:tcW w:w="540" w:type="dxa"/>
          </w:tcPr>
          <w:p w:rsidR="004B000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4</w:t>
            </w:r>
          </w:p>
        </w:tc>
        <w:tc>
          <w:tcPr>
            <w:tcW w:w="324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Shortage of heating/cooking gas</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6</w:t>
            </w:r>
            <w:r w:rsidR="00871B46" w:rsidRPr="00D061A0">
              <w:rPr>
                <w:rFonts w:asciiTheme="majorBidi" w:hAnsiTheme="majorBidi" w:cstheme="majorBidi"/>
                <w:sz w:val="24"/>
                <w:szCs w:val="24"/>
              </w:rPr>
              <w:t>.2</w:t>
            </w:r>
            <w:r w:rsidRPr="00D061A0">
              <w:rPr>
                <w:rFonts w:asciiTheme="majorBidi" w:hAnsiTheme="majorBidi" w:cstheme="majorBidi"/>
                <w:sz w:val="24"/>
                <w:szCs w:val="24"/>
              </w:rPr>
              <w:t>%</w:t>
            </w:r>
          </w:p>
        </w:tc>
      </w:tr>
      <w:tr w:rsidR="005159E6" w:rsidRPr="00D061A0">
        <w:tc>
          <w:tcPr>
            <w:tcW w:w="468" w:type="dxa"/>
          </w:tcPr>
          <w:p w:rsidR="005159E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5</w:t>
            </w:r>
          </w:p>
        </w:tc>
        <w:tc>
          <w:tcPr>
            <w:tcW w:w="3420" w:type="dxa"/>
          </w:tcPr>
          <w:p w:rsidR="005159E6" w:rsidRPr="00D061A0" w:rsidRDefault="005159E6" w:rsidP="00826FBE">
            <w:pPr>
              <w:rPr>
                <w:rFonts w:asciiTheme="majorBidi" w:hAnsiTheme="majorBidi" w:cstheme="majorBidi"/>
                <w:sz w:val="24"/>
                <w:szCs w:val="24"/>
              </w:rPr>
            </w:pPr>
            <w:r w:rsidRPr="00D061A0">
              <w:rPr>
                <w:rFonts w:asciiTheme="majorBidi" w:hAnsiTheme="majorBidi" w:cstheme="majorBidi"/>
                <w:sz w:val="24"/>
                <w:szCs w:val="24"/>
              </w:rPr>
              <w:t>Conditions on external roads</w:t>
            </w:r>
          </w:p>
        </w:tc>
        <w:tc>
          <w:tcPr>
            <w:tcW w:w="990" w:type="dxa"/>
          </w:tcPr>
          <w:p w:rsidR="005159E6" w:rsidRPr="00D061A0" w:rsidRDefault="005159E6" w:rsidP="00826FBE">
            <w:pPr>
              <w:rPr>
                <w:rFonts w:asciiTheme="majorBidi" w:hAnsiTheme="majorBidi" w:cstheme="majorBidi"/>
                <w:sz w:val="24"/>
                <w:szCs w:val="24"/>
              </w:rPr>
            </w:pPr>
            <w:r w:rsidRPr="00D061A0">
              <w:rPr>
                <w:rFonts w:asciiTheme="majorBidi" w:hAnsiTheme="majorBidi" w:cstheme="majorBidi"/>
                <w:sz w:val="24"/>
                <w:szCs w:val="24"/>
              </w:rPr>
              <w:t>7</w:t>
            </w:r>
            <w:r w:rsidR="00871B46" w:rsidRPr="00D061A0">
              <w:rPr>
                <w:rFonts w:asciiTheme="majorBidi" w:hAnsiTheme="majorBidi" w:cstheme="majorBidi"/>
                <w:sz w:val="24"/>
                <w:szCs w:val="24"/>
              </w:rPr>
              <w:t>.2</w:t>
            </w:r>
            <w:r w:rsidRPr="00D061A0">
              <w:rPr>
                <w:rFonts w:asciiTheme="majorBidi" w:hAnsiTheme="majorBidi" w:cstheme="majorBidi"/>
                <w:sz w:val="24"/>
                <w:szCs w:val="24"/>
              </w:rPr>
              <w:t>%</w:t>
            </w:r>
          </w:p>
        </w:tc>
        <w:tc>
          <w:tcPr>
            <w:tcW w:w="540" w:type="dxa"/>
          </w:tcPr>
          <w:p w:rsidR="005159E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5</w:t>
            </w:r>
          </w:p>
        </w:tc>
        <w:tc>
          <w:tcPr>
            <w:tcW w:w="3240" w:type="dxa"/>
          </w:tcPr>
          <w:p w:rsidR="005159E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Conditions of internal roads</w:t>
            </w:r>
          </w:p>
        </w:tc>
        <w:tc>
          <w:tcPr>
            <w:tcW w:w="918" w:type="dxa"/>
          </w:tcPr>
          <w:p w:rsidR="005159E6" w:rsidRPr="00D061A0" w:rsidRDefault="00871B46" w:rsidP="00D344C0">
            <w:pPr>
              <w:rPr>
                <w:rFonts w:asciiTheme="majorBidi" w:hAnsiTheme="majorBidi" w:cstheme="majorBidi"/>
                <w:sz w:val="24"/>
                <w:szCs w:val="24"/>
              </w:rPr>
            </w:pPr>
            <w:r w:rsidRPr="00D061A0">
              <w:rPr>
                <w:rFonts w:asciiTheme="majorBidi" w:hAnsiTheme="majorBidi" w:cstheme="majorBidi"/>
                <w:sz w:val="24"/>
                <w:szCs w:val="24"/>
              </w:rPr>
              <w:t>2.9</w:t>
            </w:r>
            <w:r w:rsidR="005159E6" w:rsidRPr="00D061A0">
              <w:rPr>
                <w:rFonts w:asciiTheme="majorBidi" w:hAnsiTheme="majorBidi" w:cstheme="majorBidi"/>
                <w:sz w:val="24"/>
                <w:szCs w:val="24"/>
              </w:rPr>
              <w:t>%</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6</w:t>
            </w:r>
          </w:p>
        </w:tc>
        <w:tc>
          <w:tcPr>
            <w:tcW w:w="342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Sewage flooding</w:t>
            </w:r>
          </w:p>
        </w:tc>
        <w:tc>
          <w:tcPr>
            <w:tcW w:w="990" w:type="dxa"/>
          </w:tcPr>
          <w:p w:rsidR="004B0006" w:rsidRPr="00D061A0" w:rsidRDefault="00871B46" w:rsidP="00D344C0">
            <w:pPr>
              <w:rPr>
                <w:rFonts w:asciiTheme="majorBidi" w:hAnsiTheme="majorBidi" w:cstheme="majorBidi"/>
                <w:sz w:val="24"/>
                <w:szCs w:val="24"/>
              </w:rPr>
            </w:pPr>
            <w:r w:rsidRPr="00D061A0">
              <w:rPr>
                <w:rFonts w:asciiTheme="majorBidi" w:hAnsiTheme="majorBidi" w:cstheme="majorBidi"/>
                <w:sz w:val="24"/>
                <w:szCs w:val="24"/>
              </w:rPr>
              <w:t>4.5</w:t>
            </w:r>
            <w:r w:rsidR="005159E6" w:rsidRPr="00D061A0">
              <w:rPr>
                <w:rFonts w:asciiTheme="majorBidi" w:hAnsiTheme="majorBidi" w:cstheme="majorBidi"/>
                <w:sz w:val="24"/>
                <w:szCs w:val="24"/>
              </w:rPr>
              <w:t>%</w:t>
            </w:r>
          </w:p>
        </w:tc>
        <w:tc>
          <w:tcPr>
            <w:tcW w:w="540" w:type="dxa"/>
          </w:tcPr>
          <w:p w:rsidR="004B000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6</w:t>
            </w:r>
          </w:p>
        </w:tc>
        <w:tc>
          <w:tcPr>
            <w:tcW w:w="324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Conditions on external roads</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1.8%</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7</w:t>
            </w:r>
          </w:p>
        </w:tc>
        <w:tc>
          <w:tcPr>
            <w:tcW w:w="342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Shortage of heating/cooking gas</w:t>
            </w:r>
          </w:p>
        </w:tc>
        <w:tc>
          <w:tcPr>
            <w:tcW w:w="99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2.3%</w:t>
            </w:r>
          </w:p>
        </w:tc>
        <w:tc>
          <w:tcPr>
            <w:tcW w:w="540" w:type="dxa"/>
          </w:tcPr>
          <w:p w:rsidR="004B000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7</w:t>
            </w:r>
          </w:p>
        </w:tc>
        <w:tc>
          <w:tcPr>
            <w:tcW w:w="324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Agricultural damage</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1.6%</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8</w:t>
            </w:r>
          </w:p>
        </w:tc>
        <w:tc>
          <w:tcPr>
            <w:tcW w:w="342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Food shortage</w:t>
            </w:r>
          </w:p>
        </w:tc>
        <w:tc>
          <w:tcPr>
            <w:tcW w:w="99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2</w:t>
            </w:r>
            <w:r w:rsidR="00871B46" w:rsidRPr="00D061A0">
              <w:rPr>
                <w:rFonts w:asciiTheme="majorBidi" w:hAnsiTheme="majorBidi" w:cstheme="majorBidi"/>
                <w:sz w:val="24"/>
                <w:szCs w:val="24"/>
              </w:rPr>
              <w:t>.0</w:t>
            </w:r>
            <w:r w:rsidRPr="00D061A0">
              <w:rPr>
                <w:rFonts w:asciiTheme="majorBidi" w:hAnsiTheme="majorBidi" w:cstheme="majorBidi"/>
                <w:sz w:val="24"/>
                <w:szCs w:val="24"/>
              </w:rPr>
              <w:t>%</w:t>
            </w:r>
          </w:p>
        </w:tc>
        <w:tc>
          <w:tcPr>
            <w:tcW w:w="540" w:type="dxa"/>
          </w:tcPr>
          <w:p w:rsidR="004B000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8</w:t>
            </w:r>
          </w:p>
        </w:tc>
        <w:tc>
          <w:tcPr>
            <w:tcW w:w="324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Food shortage</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1.1%</w:t>
            </w:r>
          </w:p>
        </w:tc>
      </w:tr>
      <w:tr w:rsidR="004B0006" w:rsidRPr="00D061A0">
        <w:tc>
          <w:tcPr>
            <w:tcW w:w="468" w:type="dxa"/>
          </w:tcPr>
          <w:p w:rsidR="004B000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9</w:t>
            </w:r>
          </w:p>
        </w:tc>
        <w:tc>
          <w:tcPr>
            <w:tcW w:w="342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Shortage in clean water</w:t>
            </w:r>
          </w:p>
        </w:tc>
        <w:tc>
          <w:tcPr>
            <w:tcW w:w="99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0.8%</w:t>
            </w:r>
          </w:p>
        </w:tc>
        <w:tc>
          <w:tcPr>
            <w:tcW w:w="540" w:type="dxa"/>
          </w:tcPr>
          <w:p w:rsidR="004B000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9</w:t>
            </w:r>
          </w:p>
        </w:tc>
        <w:tc>
          <w:tcPr>
            <w:tcW w:w="3240"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Shortage in clean water</w:t>
            </w:r>
          </w:p>
        </w:tc>
        <w:tc>
          <w:tcPr>
            <w:tcW w:w="918" w:type="dxa"/>
          </w:tcPr>
          <w:p w:rsidR="004B000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1.1%</w:t>
            </w:r>
          </w:p>
        </w:tc>
      </w:tr>
      <w:tr w:rsidR="005159E6" w:rsidRPr="00D061A0">
        <w:tc>
          <w:tcPr>
            <w:tcW w:w="468" w:type="dxa"/>
          </w:tcPr>
          <w:p w:rsidR="005159E6" w:rsidRPr="00D061A0" w:rsidRDefault="005159E6" w:rsidP="00D344C0">
            <w:pPr>
              <w:rPr>
                <w:rFonts w:asciiTheme="majorBidi" w:hAnsiTheme="majorBidi" w:cstheme="majorBidi"/>
                <w:b/>
                <w:bCs/>
                <w:sz w:val="24"/>
                <w:szCs w:val="24"/>
              </w:rPr>
            </w:pPr>
            <w:r w:rsidRPr="00D061A0">
              <w:rPr>
                <w:rFonts w:asciiTheme="majorBidi" w:hAnsiTheme="majorBidi" w:cstheme="majorBidi"/>
                <w:b/>
                <w:bCs/>
                <w:sz w:val="24"/>
                <w:szCs w:val="24"/>
              </w:rPr>
              <w:t>10</w:t>
            </w:r>
          </w:p>
        </w:tc>
        <w:tc>
          <w:tcPr>
            <w:tcW w:w="3420" w:type="dxa"/>
          </w:tcPr>
          <w:p w:rsidR="005159E6" w:rsidRPr="00D061A0" w:rsidRDefault="005159E6" w:rsidP="00D344C0">
            <w:pPr>
              <w:rPr>
                <w:rFonts w:asciiTheme="majorBidi" w:hAnsiTheme="majorBidi" w:cstheme="majorBidi"/>
                <w:sz w:val="24"/>
                <w:szCs w:val="24"/>
              </w:rPr>
            </w:pPr>
            <w:r w:rsidRPr="00D061A0">
              <w:rPr>
                <w:rFonts w:asciiTheme="majorBidi" w:hAnsiTheme="majorBidi" w:cstheme="majorBidi"/>
                <w:sz w:val="24"/>
                <w:szCs w:val="24"/>
              </w:rPr>
              <w:t>Other</w:t>
            </w:r>
          </w:p>
        </w:tc>
        <w:tc>
          <w:tcPr>
            <w:tcW w:w="990" w:type="dxa"/>
          </w:tcPr>
          <w:p w:rsidR="005159E6" w:rsidRPr="00D061A0" w:rsidRDefault="00871B46" w:rsidP="006B07BC">
            <w:pPr>
              <w:rPr>
                <w:rFonts w:asciiTheme="majorBidi" w:hAnsiTheme="majorBidi" w:cstheme="majorBidi"/>
                <w:sz w:val="24"/>
                <w:szCs w:val="24"/>
              </w:rPr>
            </w:pPr>
            <w:r w:rsidRPr="00D061A0">
              <w:rPr>
                <w:rFonts w:asciiTheme="majorBidi" w:hAnsiTheme="majorBidi" w:cstheme="majorBidi"/>
                <w:sz w:val="24"/>
                <w:szCs w:val="24"/>
              </w:rPr>
              <w:t>1.</w:t>
            </w:r>
            <w:r w:rsidR="006B07BC" w:rsidRPr="00D061A0">
              <w:rPr>
                <w:rFonts w:asciiTheme="majorBidi" w:hAnsiTheme="majorBidi" w:cstheme="majorBidi"/>
                <w:sz w:val="24"/>
                <w:szCs w:val="24"/>
              </w:rPr>
              <w:t>0</w:t>
            </w:r>
            <w:r w:rsidR="00B60B67" w:rsidRPr="00D061A0">
              <w:rPr>
                <w:rFonts w:asciiTheme="majorBidi" w:hAnsiTheme="majorBidi" w:cstheme="majorBidi"/>
                <w:sz w:val="24"/>
                <w:szCs w:val="24"/>
              </w:rPr>
              <w:t>%</w:t>
            </w:r>
          </w:p>
        </w:tc>
        <w:tc>
          <w:tcPr>
            <w:tcW w:w="540" w:type="dxa"/>
          </w:tcPr>
          <w:p w:rsidR="005159E6" w:rsidRPr="00D061A0" w:rsidRDefault="000C39D1" w:rsidP="00D344C0">
            <w:pPr>
              <w:rPr>
                <w:rFonts w:asciiTheme="majorBidi" w:hAnsiTheme="majorBidi" w:cstheme="majorBidi"/>
                <w:b/>
                <w:bCs/>
                <w:sz w:val="24"/>
                <w:szCs w:val="24"/>
              </w:rPr>
            </w:pPr>
            <w:r w:rsidRPr="00D061A0">
              <w:rPr>
                <w:rFonts w:asciiTheme="majorBidi" w:hAnsiTheme="majorBidi" w:cstheme="majorBidi"/>
                <w:b/>
                <w:bCs/>
                <w:sz w:val="24"/>
                <w:szCs w:val="24"/>
              </w:rPr>
              <w:t>10</w:t>
            </w:r>
          </w:p>
        </w:tc>
        <w:tc>
          <w:tcPr>
            <w:tcW w:w="3240" w:type="dxa"/>
          </w:tcPr>
          <w:p w:rsidR="005159E6" w:rsidRPr="00D061A0" w:rsidRDefault="00871B46" w:rsidP="00D344C0">
            <w:pPr>
              <w:rPr>
                <w:rFonts w:asciiTheme="majorBidi" w:hAnsiTheme="majorBidi" w:cstheme="majorBidi"/>
                <w:sz w:val="24"/>
                <w:szCs w:val="24"/>
              </w:rPr>
            </w:pPr>
            <w:r w:rsidRPr="00D061A0">
              <w:rPr>
                <w:rFonts w:asciiTheme="majorBidi" w:hAnsiTheme="majorBidi" w:cstheme="majorBidi"/>
                <w:sz w:val="24"/>
                <w:szCs w:val="24"/>
              </w:rPr>
              <w:t>Other</w:t>
            </w:r>
          </w:p>
        </w:tc>
        <w:tc>
          <w:tcPr>
            <w:tcW w:w="918" w:type="dxa"/>
          </w:tcPr>
          <w:p w:rsidR="005159E6" w:rsidRPr="00D061A0" w:rsidRDefault="00871B46" w:rsidP="006B07BC">
            <w:pPr>
              <w:rPr>
                <w:rFonts w:asciiTheme="majorBidi" w:hAnsiTheme="majorBidi" w:cstheme="majorBidi"/>
                <w:sz w:val="24"/>
                <w:szCs w:val="24"/>
              </w:rPr>
            </w:pPr>
            <w:r w:rsidRPr="00D061A0">
              <w:rPr>
                <w:rFonts w:asciiTheme="majorBidi" w:hAnsiTheme="majorBidi" w:cstheme="majorBidi"/>
                <w:sz w:val="24"/>
                <w:szCs w:val="24"/>
              </w:rPr>
              <w:t>1.</w:t>
            </w:r>
            <w:r w:rsidR="006B07BC" w:rsidRPr="00D061A0">
              <w:rPr>
                <w:rFonts w:asciiTheme="majorBidi" w:hAnsiTheme="majorBidi" w:cstheme="majorBidi"/>
                <w:sz w:val="24"/>
                <w:szCs w:val="24"/>
              </w:rPr>
              <w:t>4</w:t>
            </w:r>
            <w:r w:rsidR="00B60B67" w:rsidRPr="00D061A0">
              <w:rPr>
                <w:rFonts w:asciiTheme="majorBidi" w:hAnsiTheme="majorBidi" w:cstheme="majorBidi"/>
                <w:sz w:val="24"/>
                <w:szCs w:val="24"/>
              </w:rPr>
              <w:t>%</w:t>
            </w:r>
          </w:p>
        </w:tc>
      </w:tr>
    </w:tbl>
    <w:p w:rsidR="00024594" w:rsidRPr="00D061A0" w:rsidRDefault="00024594" w:rsidP="00D344C0">
      <w:pPr>
        <w:rPr>
          <w:rFonts w:asciiTheme="majorBidi" w:hAnsiTheme="majorBidi" w:cstheme="majorBidi"/>
          <w:sz w:val="24"/>
          <w:szCs w:val="24"/>
        </w:rPr>
      </w:pPr>
    </w:p>
    <w:p w:rsidR="00024594" w:rsidRPr="00D061A0" w:rsidRDefault="00EC7E4E" w:rsidP="006E3DD5">
      <w:pPr>
        <w:jc w:val="both"/>
        <w:rPr>
          <w:rFonts w:asciiTheme="majorBidi" w:hAnsiTheme="majorBidi" w:cstheme="majorBidi"/>
          <w:sz w:val="24"/>
          <w:szCs w:val="24"/>
        </w:rPr>
      </w:pPr>
      <w:r>
        <w:rPr>
          <w:rFonts w:asciiTheme="majorBidi" w:hAnsiTheme="majorBidi" w:cstheme="majorBidi"/>
          <w:sz w:val="24"/>
          <w:szCs w:val="24"/>
        </w:rPr>
        <w:t>Respondents</w:t>
      </w:r>
      <w:r w:rsidR="00024594" w:rsidRPr="00D061A0">
        <w:rPr>
          <w:rFonts w:asciiTheme="majorBidi" w:hAnsiTheme="majorBidi" w:cstheme="majorBidi"/>
          <w:sz w:val="24"/>
          <w:szCs w:val="24"/>
        </w:rPr>
        <w:t xml:space="preserve"> </w:t>
      </w:r>
      <w:r>
        <w:rPr>
          <w:rFonts w:asciiTheme="majorBidi" w:hAnsiTheme="majorBidi" w:cstheme="majorBidi"/>
          <w:sz w:val="24"/>
          <w:szCs w:val="24"/>
        </w:rPr>
        <w:t>were queried</w:t>
      </w:r>
      <w:r w:rsidR="00024594" w:rsidRPr="00D061A0">
        <w:rPr>
          <w:rFonts w:asciiTheme="majorBidi" w:hAnsiTheme="majorBidi" w:cstheme="majorBidi"/>
          <w:sz w:val="24"/>
          <w:szCs w:val="24"/>
        </w:rPr>
        <w:t xml:space="preserve"> </w:t>
      </w:r>
      <w:r>
        <w:rPr>
          <w:rFonts w:asciiTheme="majorBidi" w:hAnsiTheme="majorBidi" w:cstheme="majorBidi"/>
          <w:sz w:val="24"/>
          <w:szCs w:val="24"/>
        </w:rPr>
        <w:t xml:space="preserve">on responses of </w:t>
      </w:r>
      <w:r w:rsidR="00024594" w:rsidRPr="00D061A0">
        <w:rPr>
          <w:rFonts w:asciiTheme="majorBidi" w:hAnsiTheme="majorBidi" w:cstheme="majorBidi"/>
          <w:sz w:val="24"/>
          <w:szCs w:val="24"/>
        </w:rPr>
        <w:t>the government</w:t>
      </w:r>
      <w:r>
        <w:rPr>
          <w:rFonts w:asciiTheme="majorBidi" w:hAnsiTheme="majorBidi" w:cstheme="majorBidi"/>
          <w:sz w:val="24"/>
          <w:szCs w:val="24"/>
        </w:rPr>
        <w:t>s in the West Bank and Gaza</w:t>
      </w:r>
      <w:r w:rsidR="00024594" w:rsidRPr="00D061A0">
        <w:rPr>
          <w:rFonts w:asciiTheme="majorBidi" w:hAnsiTheme="majorBidi" w:cstheme="majorBidi"/>
          <w:sz w:val="24"/>
          <w:szCs w:val="24"/>
        </w:rPr>
        <w:t xml:space="preserve"> to the issues of electricity and water in </w:t>
      </w:r>
      <w:r>
        <w:rPr>
          <w:rFonts w:asciiTheme="majorBidi" w:hAnsiTheme="majorBidi" w:cstheme="majorBidi"/>
          <w:sz w:val="24"/>
          <w:szCs w:val="24"/>
        </w:rPr>
        <w:t xml:space="preserve">their </w:t>
      </w:r>
      <w:r w:rsidR="00024594" w:rsidRPr="00D061A0">
        <w:rPr>
          <w:rFonts w:asciiTheme="majorBidi" w:hAnsiTheme="majorBidi" w:cstheme="majorBidi"/>
          <w:sz w:val="24"/>
          <w:szCs w:val="24"/>
        </w:rPr>
        <w:t>regions</w:t>
      </w:r>
      <w:r>
        <w:rPr>
          <w:rFonts w:asciiTheme="majorBidi" w:hAnsiTheme="majorBidi" w:cstheme="majorBidi"/>
          <w:sz w:val="24"/>
          <w:szCs w:val="24"/>
        </w:rPr>
        <w:t>:</w:t>
      </w:r>
      <w:r w:rsidR="00024594" w:rsidRPr="00D061A0">
        <w:rPr>
          <w:rFonts w:asciiTheme="majorBidi" w:hAnsiTheme="majorBidi" w:cstheme="majorBidi"/>
          <w:sz w:val="24"/>
          <w:szCs w:val="24"/>
        </w:rPr>
        <w:t xml:space="preserve"> </w:t>
      </w:r>
    </w:p>
    <w:p w:rsidR="00024594" w:rsidRPr="00DA7F00" w:rsidRDefault="00024594"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 xml:space="preserve">66 percent of Gaza respondents negatively evaluate the response of the authorities in Gaza to the electricity and water crisis. One third of the respondents are either satisfied (12 percent) or somewhat satisfied (21 percent). </w:t>
      </w:r>
    </w:p>
    <w:p w:rsidR="00DA7F00" w:rsidRDefault="00024594"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37 percent of West Bank respondents negatively evaluate the response of the Palestinian Authority to the electricity and water crisis in their region. 62 percent of the respondents are either satisfied (21 percent) or somewhat satisfied (41 percent).</w:t>
      </w:r>
    </w:p>
    <w:p w:rsidR="00942DAB" w:rsidRPr="00DA7F00" w:rsidRDefault="00EE75B1" w:rsidP="00DA7F00">
      <w:pPr>
        <w:pStyle w:val="ListParagraph"/>
        <w:jc w:val="both"/>
        <w:rPr>
          <w:rFonts w:asciiTheme="majorBidi" w:hAnsiTheme="majorBidi" w:cstheme="majorBidi"/>
          <w:sz w:val="24"/>
          <w:szCs w:val="24"/>
        </w:rPr>
      </w:pPr>
      <w:r w:rsidRPr="00DA7F00">
        <w:rPr>
          <w:rFonts w:asciiTheme="majorBidi" w:hAnsiTheme="majorBidi" w:cstheme="majorBidi"/>
          <w:sz w:val="24"/>
          <w:szCs w:val="24"/>
        </w:rPr>
        <w:t>Despite</w:t>
      </w:r>
      <w:r w:rsidR="00942DAB" w:rsidRPr="00DA7F00">
        <w:rPr>
          <w:rFonts w:asciiTheme="majorBidi" w:hAnsiTheme="majorBidi" w:cstheme="majorBidi"/>
          <w:sz w:val="24"/>
          <w:szCs w:val="24"/>
        </w:rPr>
        <w:t xml:space="preserve"> </w:t>
      </w:r>
      <w:r w:rsidRPr="00DA7F00">
        <w:rPr>
          <w:rFonts w:asciiTheme="majorBidi" w:hAnsiTheme="majorBidi" w:cstheme="majorBidi"/>
          <w:sz w:val="24"/>
          <w:szCs w:val="24"/>
        </w:rPr>
        <w:t>problems</w:t>
      </w:r>
      <w:r w:rsidR="00942DAB" w:rsidRPr="00DA7F00">
        <w:rPr>
          <w:rFonts w:asciiTheme="majorBidi" w:hAnsiTheme="majorBidi" w:cstheme="majorBidi"/>
          <w:sz w:val="24"/>
          <w:szCs w:val="24"/>
        </w:rPr>
        <w:t xml:space="preserve"> resulting from the snow</w:t>
      </w:r>
      <w:r w:rsidRPr="00DA7F00">
        <w:rPr>
          <w:rFonts w:asciiTheme="majorBidi" w:hAnsiTheme="majorBidi" w:cstheme="majorBidi"/>
          <w:sz w:val="24"/>
          <w:szCs w:val="24"/>
        </w:rPr>
        <w:t xml:space="preserve"> </w:t>
      </w:r>
      <w:r w:rsidR="00942DAB" w:rsidRPr="00DA7F00">
        <w:rPr>
          <w:rFonts w:asciiTheme="majorBidi" w:hAnsiTheme="majorBidi" w:cstheme="majorBidi"/>
          <w:sz w:val="24"/>
          <w:szCs w:val="24"/>
        </w:rPr>
        <w:t>storm</w:t>
      </w:r>
      <w:r w:rsidRPr="00DA7F00">
        <w:rPr>
          <w:rFonts w:asciiTheme="majorBidi" w:hAnsiTheme="majorBidi" w:cstheme="majorBidi"/>
          <w:sz w:val="24"/>
          <w:szCs w:val="24"/>
        </w:rPr>
        <w:t xml:space="preserve">, poll results show limited impact on </w:t>
      </w:r>
      <w:r w:rsidR="00942DAB" w:rsidRPr="00DA7F00">
        <w:rPr>
          <w:rFonts w:asciiTheme="majorBidi" w:hAnsiTheme="majorBidi" w:cstheme="majorBidi"/>
          <w:sz w:val="24"/>
          <w:szCs w:val="24"/>
        </w:rPr>
        <w:t>level</w:t>
      </w:r>
      <w:r w:rsidRPr="00DA7F00">
        <w:rPr>
          <w:rFonts w:asciiTheme="majorBidi" w:hAnsiTheme="majorBidi" w:cstheme="majorBidi"/>
          <w:sz w:val="24"/>
          <w:szCs w:val="24"/>
        </w:rPr>
        <w:t>s</w:t>
      </w:r>
      <w:r w:rsidR="00942DAB" w:rsidRPr="00DA7F00">
        <w:rPr>
          <w:rFonts w:asciiTheme="majorBidi" w:hAnsiTheme="majorBidi" w:cstheme="majorBidi"/>
          <w:sz w:val="24"/>
          <w:szCs w:val="24"/>
        </w:rPr>
        <w:t xml:space="preserve"> of confidence in the governments in the West Bank and Gaza</w:t>
      </w:r>
      <w:r w:rsidRPr="00DA7F00">
        <w:rPr>
          <w:rFonts w:asciiTheme="majorBidi" w:hAnsiTheme="majorBidi" w:cstheme="majorBidi"/>
          <w:sz w:val="24"/>
          <w:szCs w:val="24"/>
        </w:rPr>
        <w:t>:</w:t>
      </w:r>
    </w:p>
    <w:p w:rsidR="003F2136" w:rsidRPr="00DA7F00" w:rsidRDefault="003F2136"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 xml:space="preserve">In </w:t>
      </w:r>
      <w:r w:rsidR="0046135C" w:rsidRPr="00DA7F00">
        <w:rPr>
          <w:rFonts w:asciiTheme="majorBidi" w:hAnsiTheme="majorBidi" w:cstheme="majorBidi"/>
          <w:sz w:val="24"/>
          <w:szCs w:val="24"/>
        </w:rPr>
        <w:t>the aftermath of the storm</w:t>
      </w:r>
      <w:r w:rsidRPr="00DA7F00">
        <w:rPr>
          <w:rFonts w:asciiTheme="majorBidi" w:hAnsiTheme="majorBidi" w:cstheme="majorBidi"/>
          <w:sz w:val="24"/>
          <w:szCs w:val="24"/>
        </w:rPr>
        <w:t xml:space="preserve">, 27 percent say that their confidence in the </w:t>
      </w:r>
      <w:proofErr w:type="spellStart"/>
      <w:r w:rsidRPr="00DA7F00">
        <w:rPr>
          <w:rFonts w:asciiTheme="majorBidi" w:hAnsiTheme="majorBidi" w:cstheme="majorBidi"/>
          <w:sz w:val="24"/>
          <w:szCs w:val="24"/>
        </w:rPr>
        <w:t>Haniyeh</w:t>
      </w:r>
      <w:proofErr w:type="spellEnd"/>
      <w:r w:rsidRPr="00DA7F00">
        <w:rPr>
          <w:rFonts w:asciiTheme="majorBidi" w:hAnsiTheme="majorBidi" w:cstheme="majorBidi"/>
          <w:sz w:val="24"/>
          <w:szCs w:val="24"/>
        </w:rPr>
        <w:t xml:space="preserve"> government decreased, while 1</w:t>
      </w:r>
      <w:r w:rsidR="00367814" w:rsidRPr="00DA7F00">
        <w:rPr>
          <w:rFonts w:asciiTheme="majorBidi" w:hAnsiTheme="majorBidi" w:cstheme="majorBidi"/>
          <w:sz w:val="24"/>
          <w:szCs w:val="24"/>
        </w:rPr>
        <w:t>8</w:t>
      </w:r>
      <w:r w:rsidRPr="00DA7F00">
        <w:rPr>
          <w:rFonts w:asciiTheme="majorBidi" w:hAnsiTheme="majorBidi" w:cstheme="majorBidi"/>
          <w:sz w:val="24"/>
          <w:szCs w:val="24"/>
        </w:rPr>
        <w:t xml:space="preserve"> percent say that their confidence in the </w:t>
      </w:r>
      <w:proofErr w:type="spellStart"/>
      <w:r w:rsidRPr="00DA7F00">
        <w:rPr>
          <w:rFonts w:asciiTheme="majorBidi" w:hAnsiTheme="majorBidi" w:cstheme="majorBidi"/>
          <w:sz w:val="24"/>
          <w:szCs w:val="24"/>
        </w:rPr>
        <w:t>Hamdallah</w:t>
      </w:r>
      <w:proofErr w:type="spellEnd"/>
      <w:r w:rsidRPr="00DA7F00">
        <w:rPr>
          <w:rFonts w:asciiTheme="majorBidi" w:hAnsiTheme="majorBidi" w:cstheme="majorBidi"/>
          <w:sz w:val="24"/>
          <w:szCs w:val="24"/>
        </w:rPr>
        <w:t xml:space="preserve"> government decreas</w:t>
      </w:r>
      <w:r w:rsidR="0046135C" w:rsidRPr="00DA7F00">
        <w:rPr>
          <w:rFonts w:asciiTheme="majorBidi" w:hAnsiTheme="majorBidi" w:cstheme="majorBidi"/>
          <w:sz w:val="24"/>
          <w:szCs w:val="24"/>
        </w:rPr>
        <w:t>ed.</w:t>
      </w:r>
    </w:p>
    <w:p w:rsidR="003F2136" w:rsidRPr="00DA7F00" w:rsidRDefault="003F2136"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lastRenderedPageBreak/>
        <w:t xml:space="preserve">In contrast, only 15 percent say that their confidence in the </w:t>
      </w:r>
      <w:proofErr w:type="spellStart"/>
      <w:r w:rsidRPr="00DA7F00">
        <w:rPr>
          <w:rFonts w:asciiTheme="majorBidi" w:hAnsiTheme="majorBidi" w:cstheme="majorBidi"/>
          <w:sz w:val="24"/>
          <w:szCs w:val="24"/>
        </w:rPr>
        <w:t>Haniyeh</w:t>
      </w:r>
      <w:proofErr w:type="spellEnd"/>
      <w:r w:rsidRPr="00DA7F00">
        <w:rPr>
          <w:rFonts w:asciiTheme="majorBidi" w:hAnsiTheme="majorBidi" w:cstheme="majorBidi"/>
          <w:sz w:val="24"/>
          <w:szCs w:val="24"/>
        </w:rPr>
        <w:t xml:space="preserve"> government increased, while 19 percent say that their confidence in the </w:t>
      </w:r>
      <w:proofErr w:type="spellStart"/>
      <w:r w:rsidRPr="00DA7F00">
        <w:rPr>
          <w:rFonts w:asciiTheme="majorBidi" w:hAnsiTheme="majorBidi" w:cstheme="majorBidi"/>
          <w:sz w:val="24"/>
          <w:szCs w:val="24"/>
        </w:rPr>
        <w:t>Hamdallah</w:t>
      </w:r>
      <w:proofErr w:type="spellEnd"/>
      <w:r w:rsidRPr="00DA7F00">
        <w:rPr>
          <w:rFonts w:asciiTheme="majorBidi" w:hAnsiTheme="majorBidi" w:cstheme="majorBidi"/>
          <w:sz w:val="24"/>
          <w:szCs w:val="24"/>
        </w:rPr>
        <w:t xml:space="preserve"> government </w:t>
      </w:r>
      <w:r w:rsidR="002D0CAA" w:rsidRPr="00DA7F00">
        <w:rPr>
          <w:rFonts w:asciiTheme="majorBidi" w:hAnsiTheme="majorBidi" w:cstheme="majorBidi"/>
          <w:sz w:val="24"/>
          <w:szCs w:val="24"/>
        </w:rPr>
        <w:t>increased.</w:t>
      </w:r>
    </w:p>
    <w:p w:rsidR="003F2136" w:rsidRPr="00DA7F00" w:rsidRDefault="00367814" w:rsidP="00DA7F00">
      <w:pPr>
        <w:pStyle w:val="ListParagraph"/>
        <w:numPr>
          <w:ilvl w:val="0"/>
          <w:numId w:val="12"/>
        </w:numPr>
        <w:jc w:val="both"/>
        <w:rPr>
          <w:rFonts w:asciiTheme="majorBidi" w:hAnsiTheme="majorBidi" w:cstheme="majorBidi"/>
          <w:sz w:val="24"/>
          <w:szCs w:val="24"/>
        </w:rPr>
      </w:pPr>
      <w:r w:rsidRPr="00DA7F00">
        <w:rPr>
          <w:rFonts w:asciiTheme="majorBidi" w:hAnsiTheme="majorBidi" w:cstheme="majorBidi"/>
          <w:sz w:val="24"/>
          <w:szCs w:val="24"/>
        </w:rPr>
        <w:t xml:space="preserve">51 percent say that their level of confidence in the </w:t>
      </w:r>
      <w:proofErr w:type="spellStart"/>
      <w:r w:rsidRPr="00DA7F00">
        <w:rPr>
          <w:rFonts w:asciiTheme="majorBidi" w:hAnsiTheme="majorBidi" w:cstheme="majorBidi"/>
          <w:sz w:val="24"/>
          <w:szCs w:val="24"/>
        </w:rPr>
        <w:t>Haniyeh</w:t>
      </w:r>
      <w:proofErr w:type="spellEnd"/>
      <w:r w:rsidRPr="00DA7F00">
        <w:rPr>
          <w:rFonts w:asciiTheme="majorBidi" w:hAnsiTheme="majorBidi" w:cstheme="majorBidi"/>
          <w:sz w:val="24"/>
          <w:szCs w:val="24"/>
        </w:rPr>
        <w:t xml:space="preserve"> government did</w:t>
      </w:r>
      <w:r w:rsidR="00CA4B7F" w:rsidRPr="00DA7F00">
        <w:rPr>
          <w:rFonts w:asciiTheme="majorBidi" w:hAnsiTheme="majorBidi" w:cstheme="majorBidi"/>
          <w:sz w:val="24"/>
          <w:szCs w:val="24"/>
        </w:rPr>
        <w:t xml:space="preserve"> not </w:t>
      </w:r>
      <w:r w:rsidRPr="00DA7F00">
        <w:rPr>
          <w:rFonts w:asciiTheme="majorBidi" w:hAnsiTheme="majorBidi" w:cstheme="majorBidi"/>
          <w:sz w:val="24"/>
          <w:szCs w:val="24"/>
        </w:rPr>
        <w:t xml:space="preserve">change and 53 percent say the same about the </w:t>
      </w:r>
      <w:proofErr w:type="spellStart"/>
      <w:r w:rsidRPr="00DA7F00">
        <w:rPr>
          <w:rFonts w:asciiTheme="majorBidi" w:hAnsiTheme="majorBidi" w:cstheme="majorBidi"/>
          <w:sz w:val="24"/>
          <w:szCs w:val="24"/>
        </w:rPr>
        <w:t>Hamdallah</w:t>
      </w:r>
      <w:proofErr w:type="spellEnd"/>
      <w:r w:rsidRPr="00DA7F00">
        <w:rPr>
          <w:rFonts w:asciiTheme="majorBidi" w:hAnsiTheme="majorBidi" w:cstheme="majorBidi"/>
          <w:sz w:val="24"/>
          <w:szCs w:val="24"/>
        </w:rPr>
        <w:t xml:space="preserve"> government. </w:t>
      </w:r>
    </w:p>
    <w:p w:rsidR="00EE75B1" w:rsidRPr="00D061A0" w:rsidRDefault="00374D03" w:rsidP="006E3DD5">
      <w:pPr>
        <w:jc w:val="both"/>
        <w:rPr>
          <w:rFonts w:asciiTheme="majorBidi" w:hAnsiTheme="majorBidi" w:cstheme="majorBidi"/>
          <w:b/>
          <w:bCs/>
          <w:sz w:val="24"/>
          <w:szCs w:val="24"/>
        </w:rPr>
      </w:pPr>
      <w:r w:rsidRPr="00D061A0">
        <w:rPr>
          <w:rFonts w:asciiTheme="majorBidi" w:hAnsiTheme="majorBidi" w:cstheme="majorBidi"/>
          <w:b/>
          <w:bCs/>
          <w:sz w:val="24"/>
          <w:szCs w:val="24"/>
        </w:rPr>
        <w:t xml:space="preserve">Section </w:t>
      </w:r>
      <w:r w:rsidR="00A620F6">
        <w:rPr>
          <w:rFonts w:asciiTheme="majorBidi" w:hAnsiTheme="majorBidi" w:cstheme="majorBidi"/>
          <w:b/>
          <w:bCs/>
          <w:sz w:val="24"/>
          <w:szCs w:val="24"/>
        </w:rPr>
        <w:t>4</w:t>
      </w:r>
      <w:r w:rsidRPr="00D061A0">
        <w:rPr>
          <w:rFonts w:asciiTheme="majorBidi" w:hAnsiTheme="majorBidi" w:cstheme="majorBidi"/>
          <w:b/>
          <w:bCs/>
          <w:sz w:val="24"/>
          <w:szCs w:val="24"/>
        </w:rPr>
        <w:t xml:space="preserve">: </w:t>
      </w:r>
      <w:r w:rsidR="002F38BF">
        <w:rPr>
          <w:rFonts w:asciiTheme="majorBidi" w:hAnsiTheme="majorBidi" w:cstheme="majorBidi"/>
          <w:b/>
          <w:bCs/>
          <w:sz w:val="24"/>
          <w:szCs w:val="24"/>
        </w:rPr>
        <w:t>E</w:t>
      </w:r>
      <w:r w:rsidRPr="00D061A0">
        <w:rPr>
          <w:rFonts w:asciiTheme="majorBidi" w:hAnsiTheme="majorBidi" w:cstheme="majorBidi"/>
          <w:b/>
          <w:bCs/>
          <w:sz w:val="24"/>
          <w:szCs w:val="24"/>
        </w:rPr>
        <w:t>valuation of governments and leaders</w:t>
      </w:r>
    </w:p>
    <w:p w:rsidR="00374D03" w:rsidRPr="006C67B8" w:rsidRDefault="00EE75B1" w:rsidP="006E3DD5">
      <w:pPr>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C553DC" w:rsidRPr="006C67B8">
        <w:rPr>
          <w:rFonts w:asciiTheme="majorBidi" w:hAnsiTheme="majorBidi" w:cstheme="majorBidi"/>
          <w:b/>
          <w:bCs/>
          <w:sz w:val="24"/>
          <w:szCs w:val="24"/>
        </w:rPr>
        <w:t>Increase in the positive evaluation of President Abbas</w:t>
      </w:r>
    </w:p>
    <w:p w:rsidR="00C553DC" w:rsidRPr="00D061A0" w:rsidRDefault="00857F65" w:rsidP="006E3DD5">
      <w:pPr>
        <w:jc w:val="both"/>
        <w:rPr>
          <w:rFonts w:asciiTheme="majorBidi" w:hAnsiTheme="majorBidi" w:cstheme="majorBidi"/>
          <w:sz w:val="24"/>
          <w:szCs w:val="24"/>
        </w:rPr>
      </w:pPr>
      <w:r>
        <w:rPr>
          <w:rFonts w:asciiTheme="majorBidi" w:hAnsiTheme="majorBidi" w:cstheme="majorBidi"/>
          <w:sz w:val="24"/>
          <w:szCs w:val="24"/>
        </w:rPr>
        <w:t>Presently</w:t>
      </w:r>
      <w:r w:rsidR="00C553DC" w:rsidRPr="00D061A0">
        <w:rPr>
          <w:rFonts w:asciiTheme="majorBidi" w:hAnsiTheme="majorBidi" w:cstheme="majorBidi"/>
          <w:sz w:val="24"/>
          <w:szCs w:val="24"/>
        </w:rPr>
        <w:t>, 43 percent evaluate</w:t>
      </w:r>
      <w:r w:rsidR="000C3B11">
        <w:rPr>
          <w:rFonts w:asciiTheme="majorBidi" w:hAnsiTheme="majorBidi" w:cstheme="majorBidi"/>
          <w:sz w:val="24"/>
          <w:szCs w:val="24"/>
        </w:rPr>
        <w:t xml:space="preserve"> the “overall performance” of</w:t>
      </w:r>
      <w:r w:rsidR="00C553DC" w:rsidRPr="00D061A0">
        <w:rPr>
          <w:rFonts w:asciiTheme="majorBidi" w:hAnsiTheme="majorBidi" w:cstheme="majorBidi"/>
          <w:sz w:val="24"/>
          <w:szCs w:val="24"/>
        </w:rPr>
        <w:t xml:space="preserve"> </w:t>
      </w:r>
      <w:r w:rsidR="004F600F">
        <w:rPr>
          <w:rFonts w:asciiTheme="majorBidi" w:hAnsiTheme="majorBidi" w:cstheme="majorBidi"/>
          <w:sz w:val="24"/>
          <w:szCs w:val="24"/>
        </w:rPr>
        <w:t>President Abbas</w:t>
      </w:r>
      <w:r w:rsidR="000C3B11">
        <w:rPr>
          <w:rFonts w:asciiTheme="majorBidi" w:hAnsiTheme="majorBidi" w:cstheme="majorBidi"/>
          <w:sz w:val="24"/>
          <w:szCs w:val="24"/>
        </w:rPr>
        <w:t xml:space="preserve"> </w:t>
      </w:r>
      <w:r w:rsidR="00C553DC" w:rsidRPr="00D061A0">
        <w:rPr>
          <w:rFonts w:asciiTheme="majorBidi" w:hAnsiTheme="majorBidi" w:cstheme="majorBidi"/>
          <w:sz w:val="24"/>
          <w:szCs w:val="24"/>
        </w:rPr>
        <w:t xml:space="preserve">as </w:t>
      </w:r>
      <w:r w:rsidR="004F600F">
        <w:rPr>
          <w:rFonts w:asciiTheme="majorBidi" w:hAnsiTheme="majorBidi" w:cstheme="majorBidi"/>
          <w:sz w:val="24"/>
          <w:szCs w:val="24"/>
        </w:rPr>
        <w:t>“</w:t>
      </w:r>
      <w:r w:rsidR="00C553DC" w:rsidRPr="00D061A0">
        <w:rPr>
          <w:rFonts w:asciiTheme="majorBidi" w:hAnsiTheme="majorBidi" w:cstheme="majorBidi"/>
          <w:sz w:val="24"/>
          <w:szCs w:val="24"/>
        </w:rPr>
        <w:t>positive</w:t>
      </w:r>
      <w:r w:rsidR="004F600F">
        <w:rPr>
          <w:rFonts w:asciiTheme="majorBidi" w:hAnsiTheme="majorBidi" w:cstheme="majorBidi"/>
          <w:sz w:val="24"/>
          <w:szCs w:val="24"/>
        </w:rPr>
        <w:t xml:space="preserve">,” </w:t>
      </w:r>
      <w:r w:rsidR="008525FA">
        <w:rPr>
          <w:rFonts w:asciiTheme="majorBidi" w:hAnsiTheme="majorBidi" w:cstheme="majorBidi"/>
          <w:sz w:val="24"/>
          <w:szCs w:val="24"/>
        </w:rPr>
        <w:t>an increase from</w:t>
      </w:r>
      <w:r w:rsidR="00C553DC" w:rsidRPr="00D061A0">
        <w:rPr>
          <w:rFonts w:asciiTheme="majorBidi" w:hAnsiTheme="majorBidi" w:cstheme="majorBidi"/>
          <w:sz w:val="24"/>
          <w:szCs w:val="24"/>
        </w:rPr>
        <w:t xml:space="preserve"> 32 percent in October. 32 percent view his performance as </w:t>
      </w:r>
      <w:r w:rsidR="004F600F">
        <w:rPr>
          <w:rFonts w:asciiTheme="majorBidi" w:hAnsiTheme="majorBidi" w:cstheme="majorBidi"/>
          <w:sz w:val="24"/>
          <w:szCs w:val="24"/>
        </w:rPr>
        <w:t>“</w:t>
      </w:r>
      <w:r w:rsidR="00C553DC" w:rsidRPr="00D061A0">
        <w:rPr>
          <w:rFonts w:asciiTheme="majorBidi" w:hAnsiTheme="majorBidi" w:cstheme="majorBidi"/>
          <w:sz w:val="24"/>
          <w:szCs w:val="24"/>
        </w:rPr>
        <w:t>fair</w:t>
      </w:r>
      <w:r w:rsidR="004F600F">
        <w:rPr>
          <w:rFonts w:asciiTheme="majorBidi" w:hAnsiTheme="majorBidi" w:cstheme="majorBidi"/>
          <w:sz w:val="24"/>
          <w:szCs w:val="24"/>
        </w:rPr>
        <w:t>”</w:t>
      </w:r>
      <w:r w:rsidR="00C553DC" w:rsidRPr="00D061A0">
        <w:rPr>
          <w:rFonts w:asciiTheme="majorBidi" w:hAnsiTheme="majorBidi" w:cstheme="majorBidi"/>
          <w:sz w:val="24"/>
          <w:szCs w:val="24"/>
        </w:rPr>
        <w:t xml:space="preserve"> and 22 percent as </w:t>
      </w:r>
      <w:r w:rsidR="004F600F">
        <w:rPr>
          <w:rFonts w:asciiTheme="majorBidi" w:hAnsiTheme="majorBidi" w:cstheme="majorBidi"/>
          <w:sz w:val="24"/>
          <w:szCs w:val="24"/>
        </w:rPr>
        <w:t>“</w:t>
      </w:r>
      <w:r w:rsidR="00C553DC" w:rsidRPr="00D061A0">
        <w:rPr>
          <w:rFonts w:asciiTheme="majorBidi" w:hAnsiTheme="majorBidi" w:cstheme="majorBidi"/>
          <w:sz w:val="24"/>
          <w:szCs w:val="24"/>
        </w:rPr>
        <w:t>negative.</w:t>
      </w:r>
      <w:r w:rsidR="004F600F">
        <w:rPr>
          <w:rFonts w:asciiTheme="majorBidi" w:hAnsiTheme="majorBidi" w:cstheme="majorBidi"/>
          <w:sz w:val="24"/>
          <w:szCs w:val="24"/>
        </w:rPr>
        <w:t>”</w:t>
      </w:r>
      <w:r w:rsidR="00C553DC" w:rsidRPr="00D061A0">
        <w:rPr>
          <w:rFonts w:asciiTheme="majorBidi" w:hAnsiTheme="majorBidi" w:cstheme="majorBidi"/>
          <w:sz w:val="24"/>
          <w:szCs w:val="24"/>
        </w:rPr>
        <w:t xml:space="preserve"> </w:t>
      </w:r>
      <w:r w:rsidR="003309E6">
        <w:rPr>
          <w:rFonts w:asciiTheme="majorBidi" w:hAnsiTheme="majorBidi" w:cstheme="majorBidi"/>
          <w:sz w:val="24"/>
          <w:szCs w:val="24"/>
        </w:rPr>
        <w:t>Evaluations</w:t>
      </w:r>
      <w:r w:rsidR="003309E6" w:rsidRPr="00D061A0">
        <w:rPr>
          <w:rFonts w:asciiTheme="majorBidi" w:hAnsiTheme="majorBidi" w:cstheme="majorBidi"/>
          <w:sz w:val="24"/>
          <w:szCs w:val="24"/>
        </w:rPr>
        <w:t xml:space="preserve"> </w:t>
      </w:r>
      <w:r w:rsidR="003309E6">
        <w:rPr>
          <w:rFonts w:asciiTheme="majorBidi" w:hAnsiTheme="majorBidi" w:cstheme="majorBidi"/>
          <w:sz w:val="24"/>
          <w:szCs w:val="24"/>
        </w:rPr>
        <w:t>are more positive in the West Bank</w:t>
      </w:r>
      <w:r w:rsidR="00C553DC" w:rsidRPr="00D061A0">
        <w:rPr>
          <w:rFonts w:asciiTheme="majorBidi" w:hAnsiTheme="majorBidi" w:cstheme="majorBidi"/>
          <w:sz w:val="24"/>
          <w:szCs w:val="24"/>
        </w:rPr>
        <w:t xml:space="preserve"> than in Gaza. 32 percent of Gazans consider his performance </w:t>
      </w:r>
      <w:r w:rsidR="004F600F">
        <w:rPr>
          <w:rFonts w:asciiTheme="majorBidi" w:hAnsiTheme="majorBidi" w:cstheme="majorBidi"/>
          <w:sz w:val="24"/>
          <w:szCs w:val="24"/>
        </w:rPr>
        <w:t xml:space="preserve">as </w:t>
      </w:r>
      <w:r w:rsidR="00C553DC" w:rsidRPr="00D061A0">
        <w:rPr>
          <w:rFonts w:asciiTheme="majorBidi" w:hAnsiTheme="majorBidi" w:cstheme="majorBidi"/>
          <w:sz w:val="24"/>
          <w:szCs w:val="24"/>
        </w:rPr>
        <w:t>negative</w:t>
      </w:r>
      <w:r w:rsidR="004F600F">
        <w:rPr>
          <w:rFonts w:asciiTheme="majorBidi" w:hAnsiTheme="majorBidi" w:cstheme="majorBidi"/>
          <w:sz w:val="24"/>
          <w:szCs w:val="24"/>
        </w:rPr>
        <w:t>,</w:t>
      </w:r>
      <w:r w:rsidR="00C553DC" w:rsidRPr="00D061A0">
        <w:rPr>
          <w:rFonts w:asciiTheme="majorBidi" w:hAnsiTheme="majorBidi" w:cstheme="majorBidi"/>
          <w:sz w:val="24"/>
          <w:szCs w:val="24"/>
        </w:rPr>
        <w:t xml:space="preserve"> while only 16 percent of West Bank respondents feel the same way. </w:t>
      </w:r>
    </w:p>
    <w:p w:rsidR="00C553DC" w:rsidRPr="00D061A0" w:rsidRDefault="008525FA" w:rsidP="006E3DD5">
      <w:pPr>
        <w:jc w:val="both"/>
        <w:rPr>
          <w:rFonts w:asciiTheme="majorBidi" w:hAnsiTheme="majorBidi" w:cstheme="majorBidi"/>
          <w:sz w:val="24"/>
          <w:szCs w:val="24"/>
        </w:rPr>
      </w:pPr>
      <w:r>
        <w:rPr>
          <w:rFonts w:asciiTheme="majorBidi" w:hAnsiTheme="majorBidi" w:cstheme="majorBidi"/>
          <w:sz w:val="24"/>
          <w:szCs w:val="24"/>
        </w:rPr>
        <w:t>When it comes to approving or disapproving of the President’s performance, 58 percent approve,</w:t>
      </w:r>
      <w:r w:rsidR="004F600F">
        <w:rPr>
          <w:rFonts w:asciiTheme="majorBidi" w:hAnsiTheme="majorBidi" w:cstheme="majorBidi"/>
          <w:sz w:val="24"/>
          <w:szCs w:val="24"/>
        </w:rPr>
        <w:t xml:space="preserve"> a number that has remained </w:t>
      </w:r>
      <w:r w:rsidR="000C3B11">
        <w:rPr>
          <w:rFonts w:asciiTheme="majorBidi" w:hAnsiTheme="majorBidi" w:cstheme="majorBidi"/>
          <w:sz w:val="24"/>
          <w:szCs w:val="24"/>
        </w:rPr>
        <w:t>un</w:t>
      </w:r>
      <w:r w:rsidR="00165870">
        <w:rPr>
          <w:rFonts w:asciiTheme="majorBidi" w:hAnsiTheme="majorBidi" w:cstheme="majorBidi"/>
          <w:sz w:val="24"/>
          <w:szCs w:val="24"/>
        </w:rPr>
        <w:t>changed since February 2013</w:t>
      </w:r>
      <w:r w:rsidR="00C12C79" w:rsidRPr="00D061A0">
        <w:rPr>
          <w:rFonts w:asciiTheme="majorBidi" w:hAnsiTheme="majorBidi" w:cstheme="majorBidi"/>
          <w:sz w:val="24"/>
          <w:szCs w:val="24"/>
        </w:rPr>
        <w:t xml:space="preserve">. </w:t>
      </w:r>
      <w:r w:rsidR="004F600F">
        <w:rPr>
          <w:rFonts w:asciiTheme="majorBidi" w:hAnsiTheme="majorBidi" w:cstheme="majorBidi"/>
          <w:sz w:val="24"/>
          <w:szCs w:val="24"/>
        </w:rPr>
        <w:t>Abbas’s</w:t>
      </w:r>
      <w:r>
        <w:rPr>
          <w:rFonts w:asciiTheme="majorBidi" w:hAnsiTheme="majorBidi" w:cstheme="majorBidi"/>
          <w:sz w:val="24"/>
          <w:szCs w:val="24"/>
        </w:rPr>
        <w:t xml:space="preserve"> </w:t>
      </w:r>
      <w:r w:rsidR="00C12C79" w:rsidRPr="00D061A0">
        <w:rPr>
          <w:rFonts w:asciiTheme="majorBidi" w:hAnsiTheme="majorBidi" w:cstheme="majorBidi"/>
          <w:sz w:val="24"/>
          <w:szCs w:val="24"/>
        </w:rPr>
        <w:t xml:space="preserve">disapproval rate is 34 percent. Again, there is a difference between </w:t>
      </w:r>
      <w:r>
        <w:rPr>
          <w:rFonts w:asciiTheme="majorBidi" w:hAnsiTheme="majorBidi" w:cstheme="majorBidi"/>
          <w:sz w:val="24"/>
          <w:szCs w:val="24"/>
        </w:rPr>
        <w:t xml:space="preserve">the </w:t>
      </w:r>
      <w:r w:rsidR="00C12C79" w:rsidRPr="00D061A0">
        <w:rPr>
          <w:rFonts w:asciiTheme="majorBidi" w:hAnsiTheme="majorBidi" w:cstheme="majorBidi"/>
          <w:sz w:val="24"/>
          <w:szCs w:val="24"/>
        </w:rPr>
        <w:t>West Bank and Gaza</w:t>
      </w:r>
      <w:r>
        <w:rPr>
          <w:rFonts w:asciiTheme="majorBidi" w:hAnsiTheme="majorBidi" w:cstheme="majorBidi"/>
          <w:sz w:val="24"/>
          <w:szCs w:val="24"/>
        </w:rPr>
        <w:t xml:space="preserve"> with</w:t>
      </w:r>
      <w:r w:rsidR="00C12C79" w:rsidRPr="00D061A0">
        <w:rPr>
          <w:rFonts w:asciiTheme="majorBidi" w:hAnsiTheme="majorBidi" w:cstheme="majorBidi"/>
          <w:sz w:val="24"/>
          <w:szCs w:val="24"/>
        </w:rPr>
        <w:t xml:space="preserve"> his disapproval rate </w:t>
      </w:r>
      <w:r>
        <w:rPr>
          <w:rFonts w:asciiTheme="majorBidi" w:hAnsiTheme="majorBidi" w:cstheme="majorBidi"/>
          <w:sz w:val="24"/>
          <w:szCs w:val="24"/>
        </w:rPr>
        <w:t>at</w:t>
      </w:r>
      <w:r w:rsidR="00C12C79" w:rsidRPr="00D061A0">
        <w:rPr>
          <w:rFonts w:asciiTheme="majorBidi" w:hAnsiTheme="majorBidi" w:cstheme="majorBidi"/>
          <w:sz w:val="24"/>
          <w:szCs w:val="24"/>
        </w:rPr>
        <w:t xml:space="preserve"> 31 percent in the West Bank and 39 percent in Gaza. </w:t>
      </w:r>
    </w:p>
    <w:p w:rsidR="00C12C79" w:rsidRPr="006C67B8" w:rsidRDefault="002F38BF" w:rsidP="006E3DD5">
      <w:pPr>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C12C79" w:rsidRPr="006C67B8">
        <w:rPr>
          <w:rFonts w:asciiTheme="majorBidi" w:hAnsiTheme="majorBidi" w:cstheme="majorBidi"/>
          <w:b/>
          <w:bCs/>
          <w:sz w:val="24"/>
          <w:szCs w:val="24"/>
        </w:rPr>
        <w:t xml:space="preserve">Evaluation of the </w:t>
      </w:r>
      <w:proofErr w:type="spellStart"/>
      <w:r w:rsidR="00C12C79" w:rsidRPr="006C67B8">
        <w:rPr>
          <w:rFonts w:asciiTheme="majorBidi" w:hAnsiTheme="majorBidi" w:cstheme="majorBidi"/>
          <w:b/>
          <w:bCs/>
          <w:sz w:val="24"/>
          <w:szCs w:val="24"/>
        </w:rPr>
        <w:t>Haniyeh</w:t>
      </w:r>
      <w:proofErr w:type="spellEnd"/>
      <w:r w:rsidR="00C12C79" w:rsidRPr="006C67B8">
        <w:rPr>
          <w:rFonts w:asciiTheme="majorBidi" w:hAnsiTheme="majorBidi" w:cstheme="majorBidi"/>
          <w:b/>
          <w:bCs/>
          <w:sz w:val="24"/>
          <w:szCs w:val="24"/>
        </w:rPr>
        <w:t xml:space="preserve"> government stable</w:t>
      </w:r>
    </w:p>
    <w:p w:rsidR="00C12C79" w:rsidRPr="00D061A0" w:rsidRDefault="00C12C79" w:rsidP="006E3DD5">
      <w:pPr>
        <w:jc w:val="both"/>
        <w:rPr>
          <w:rFonts w:asciiTheme="majorBidi" w:hAnsiTheme="majorBidi" w:cstheme="majorBidi"/>
          <w:sz w:val="24"/>
          <w:szCs w:val="24"/>
        </w:rPr>
      </w:pPr>
      <w:r w:rsidRPr="00D061A0">
        <w:rPr>
          <w:rFonts w:asciiTheme="majorBidi" w:hAnsiTheme="majorBidi" w:cstheme="majorBidi"/>
          <w:sz w:val="24"/>
          <w:szCs w:val="24"/>
        </w:rPr>
        <w:t xml:space="preserve">Evaluation of the </w:t>
      </w:r>
      <w:proofErr w:type="spellStart"/>
      <w:r w:rsidRPr="00D061A0">
        <w:rPr>
          <w:rFonts w:asciiTheme="majorBidi" w:hAnsiTheme="majorBidi" w:cstheme="majorBidi"/>
          <w:sz w:val="24"/>
          <w:szCs w:val="24"/>
        </w:rPr>
        <w:t>Haniyeh</w:t>
      </w:r>
      <w:proofErr w:type="spellEnd"/>
      <w:r w:rsidRPr="00D061A0">
        <w:rPr>
          <w:rFonts w:asciiTheme="majorBidi" w:hAnsiTheme="majorBidi" w:cstheme="majorBidi"/>
          <w:sz w:val="24"/>
          <w:szCs w:val="24"/>
        </w:rPr>
        <w:t xml:space="preserve"> government is consistent with the results of </w:t>
      </w:r>
      <w:r w:rsidR="00436861">
        <w:rPr>
          <w:rFonts w:asciiTheme="majorBidi" w:hAnsiTheme="majorBidi" w:cstheme="majorBidi"/>
          <w:sz w:val="24"/>
          <w:szCs w:val="24"/>
        </w:rPr>
        <w:t>AWRAD’s</w:t>
      </w:r>
      <w:r w:rsidRPr="00D061A0">
        <w:rPr>
          <w:rFonts w:asciiTheme="majorBidi" w:hAnsiTheme="majorBidi" w:cstheme="majorBidi"/>
          <w:sz w:val="24"/>
          <w:szCs w:val="24"/>
        </w:rPr>
        <w:t xml:space="preserve"> last poll in October. 21 percent positively </w:t>
      </w:r>
      <w:r w:rsidR="00436861">
        <w:rPr>
          <w:rFonts w:asciiTheme="majorBidi" w:hAnsiTheme="majorBidi" w:cstheme="majorBidi"/>
          <w:sz w:val="24"/>
          <w:szCs w:val="24"/>
        </w:rPr>
        <w:t>evaluate</w:t>
      </w:r>
      <w:r w:rsidRPr="00D061A0">
        <w:rPr>
          <w:rFonts w:asciiTheme="majorBidi" w:hAnsiTheme="majorBidi" w:cstheme="majorBidi"/>
          <w:sz w:val="24"/>
          <w:szCs w:val="24"/>
        </w:rPr>
        <w:t xml:space="preserve"> the performance of his government and 38 percent view it as fair. In contrast, 34 percent negatively </w:t>
      </w:r>
      <w:r w:rsidR="006C68BD">
        <w:rPr>
          <w:rFonts w:asciiTheme="majorBidi" w:hAnsiTheme="majorBidi" w:cstheme="majorBidi"/>
          <w:sz w:val="24"/>
          <w:szCs w:val="24"/>
        </w:rPr>
        <w:t>asses</w:t>
      </w:r>
      <w:r w:rsidR="00821A4C">
        <w:rPr>
          <w:rFonts w:asciiTheme="majorBidi" w:hAnsiTheme="majorBidi" w:cstheme="majorBidi"/>
          <w:sz w:val="24"/>
          <w:szCs w:val="24"/>
        </w:rPr>
        <w:t>s</w:t>
      </w:r>
      <w:r w:rsidRPr="00D061A0">
        <w:rPr>
          <w:rFonts w:asciiTheme="majorBidi" w:hAnsiTheme="majorBidi" w:cstheme="majorBidi"/>
          <w:sz w:val="24"/>
          <w:szCs w:val="24"/>
        </w:rPr>
        <w:t xml:space="preserve"> the performance of his government.</w:t>
      </w:r>
    </w:p>
    <w:p w:rsidR="00C12C79" w:rsidRPr="006C67B8" w:rsidRDefault="002F38BF" w:rsidP="006E3DD5">
      <w:pPr>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C12C79" w:rsidRPr="006C67B8">
        <w:rPr>
          <w:rFonts w:asciiTheme="majorBidi" w:hAnsiTheme="majorBidi" w:cstheme="majorBidi"/>
          <w:b/>
          <w:bCs/>
          <w:sz w:val="24"/>
          <w:szCs w:val="24"/>
        </w:rPr>
        <w:t xml:space="preserve">Knowledge of the </w:t>
      </w:r>
      <w:proofErr w:type="spellStart"/>
      <w:r w:rsidR="00C12C79" w:rsidRPr="006C67B8">
        <w:rPr>
          <w:rFonts w:asciiTheme="majorBidi" w:hAnsiTheme="majorBidi" w:cstheme="majorBidi"/>
          <w:b/>
          <w:bCs/>
          <w:sz w:val="24"/>
          <w:szCs w:val="24"/>
        </w:rPr>
        <w:t>Hamdallah</w:t>
      </w:r>
      <w:proofErr w:type="spellEnd"/>
      <w:r w:rsidR="00C12C79" w:rsidRPr="006C67B8">
        <w:rPr>
          <w:rFonts w:asciiTheme="majorBidi" w:hAnsiTheme="majorBidi" w:cstheme="majorBidi"/>
          <w:b/>
          <w:bCs/>
          <w:sz w:val="24"/>
          <w:szCs w:val="24"/>
        </w:rPr>
        <w:t xml:space="preserve"> </w:t>
      </w:r>
      <w:r w:rsidR="00F30A2C" w:rsidRPr="006C67B8">
        <w:rPr>
          <w:rFonts w:asciiTheme="majorBidi" w:hAnsiTheme="majorBidi" w:cstheme="majorBidi"/>
          <w:b/>
          <w:bCs/>
          <w:sz w:val="24"/>
          <w:szCs w:val="24"/>
        </w:rPr>
        <w:t>government increases</w:t>
      </w:r>
    </w:p>
    <w:p w:rsidR="008525FA" w:rsidRDefault="00C12C79" w:rsidP="006E3DD5">
      <w:pPr>
        <w:jc w:val="both"/>
        <w:rPr>
          <w:rFonts w:asciiTheme="majorBidi" w:hAnsiTheme="majorBidi" w:cstheme="majorBidi"/>
          <w:b/>
          <w:bCs/>
          <w:sz w:val="24"/>
          <w:szCs w:val="24"/>
        </w:rPr>
      </w:pPr>
      <w:r w:rsidRPr="00D061A0">
        <w:rPr>
          <w:rFonts w:asciiTheme="majorBidi" w:hAnsiTheme="majorBidi" w:cstheme="majorBidi"/>
          <w:sz w:val="24"/>
          <w:szCs w:val="24"/>
        </w:rPr>
        <w:t xml:space="preserve">In </w:t>
      </w:r>
      <w:r w:rsidR="00E86978">
        <w:rPr>
          <w:rFonts w:asciiTheme="majorBidi" w:hAnsiTheme="majorBidi" w:cstheme="majorBidi"/>
          <w:sz w:val="24"/>
          <w:szCs w:val="24"/>
        </w:rPr>
        <w:t>AWRAD’s</w:t>
      </w:r>
      <w:r w:rsidRPr="00D061A0">
        <w:rPr>
          <w:rFonts w:asciiTheme="majorBidi" w:hAnsiTheme="majorBidi" w:cstheme="majorBidi"/>
          <w:sz w:val="24"/>
          <w:szCs w:val="24"/>
        </w:rPr>
        <w:t xml:space="preserve"> October poll, 22 percent</w:t>
      </w:r>
      <w:r w:rsidR="009076EC">
        <w:rPr>
          <w:rFonts w:asciiTheme="majorBidi" w:hAnsiTheme="majorBidi" w:cstheme="majorBidi"/>
          <w:sz w:val="24"/>
          <w:szCs w:val="24"/>
        </w:rPr>
        <w:t xml:space="preserve"> of Palestinians</w:t>
      </w:r>
      <w:r w:rsidRPr="00D061A0">
        <w:rPr>
          <w:rFonts w:asciiTheme="majorBidi" w:hAnsiTheme="majorBidi" w:cstheme="majorBidi"/>
          <w:sz w:val="24"/>
          <w:szCs w:val="24"/>
        </w:rPr>
        <w:t xml:space="preserve"> </w:t>
      </w:r>
      <w:r w:rsidR="009076EC">
        <w:rPr>
          <w:rFonts w:asciiTheme="majorBidi" w:hAnsiTheme="majorBidi" w:cstheme="majorBidi"/>
          <w:sz w:val="24"/>
          <w:szCs w:val="24"/>
        </w:rPr>
        <w:t>stated they did not know enough to</w:t>
      </w:r>
      <w:r w:rsidR="008525FA">
        <w:rPr>
          <w:rFonts w:asciiTheme="majorBidi" w:hAnsiTheme="majorBidi" w:cstheme="majorBidi"/>
          <w:sz w:val="24"/>
          <w:szCs w:val="24"/>
        </w:rPr>
        <w:t xml:space="preserve"> </w:t>
      </w:r>
      <w:r w:rsidR="009076EC">
        <w:rPr>
          <w:rFonts w:asciiTheme="majorBidi" w:hAnsiTheme="majorBidi" w:cstheme="majorBidi"/>
          <w:sz w:val="24"/>
          <w:szCs w:val="24"/>
        </w:rPr>
        <w:t>accurately</w:t>
      </w:r>
      <w:r w:rsidRPr="00D061A0">
        <w:rPr>
          <w:rFonts w:asciiTheme="majorBidi" w:hAnsiTheme="majorBidi" w:cstheme="majorBidi"/>
          <w:sz w:val="24"/>
          <w:szCs w:val="24"/>
        </w:rPr>
        <w:t xml:space="preserve"> evaluate the performance of the </w:t>
      </w:r>
      <w:proofErr w:type="spellStart"/>
      <w:r w:rsidRPr="00D061A0">
        <w:rPr>
          <w:rFonts w:asciiTheme="majorBidi" w:hAnsiTheme="majorBidi" w:cstheme="majorBidi"/>
          <w:sz w:val="24"/>
          <w:szCs w:val="24"/>
        </w:rPr>
        <w:t>Hamdallah</w:t>
      </w:r>
      <w:proofErr w:type="spellEnd"/>
      <w:r w:rsidRPr="00D061A0">
        <w:rPr>
          <w:rFonts w:asciiTheme="majorBidi" w:hAnsiTheme="majorBidi" w:cstheme="majorBidi"/>
          <w:sz w:val="24"/>
          <w:szCs w:val="24"/>
        </w:rPr>
        <w:t xml:space="preserve"> government. This rate has declined by 10 point</w:t>
      </w:r>
      <w:r w:rsidR="00207DD1">
        <w:rPr>
          <w:rFonts w:asciiTheme="majorBidi" w:hAnsiTheme="majorBidi" w:cstheme="majorBidi"/>
          <w:sz w:val="24"/>
          <w:szCs w:val="24"/>
        </w:rPr>
        <w:t>s</w:t>
      </w:r>
      <w:r w:rsidRPr="00D061A0">
        <w:rPr>
          <w:rFonts w:asciiTheme="majorBidi" w:hAnsiTheme="majorBidi" w:cstheme="majorBidi"/>
          <w:sz w:val="24"/>
          <w:szCs w:val="24"/>
        </w:rPr>
        <w:t xml:space="preserve"> </w:t>
      </w:r>
      <w:r w:rsidR="000F53A4">
        <w:rPr>
          <w:rFonts w:asciiTheme="majorBidi" w:hAnsiTheme="majorBidi" w:cstheme="majorBidi"/>
          <w:sz w:val="24"/>
          <w:szCs w:val="24"/>
        </w:rPr>
        <w:t xml:space="preserve">in the current poll </w:t>
      </w:r>
      <w:r w:rsidR="008525FA">
        <w:rPr>
          <w:rFonts w:asciiTheme="majorBidi" w:hAnsiTheme="majorBidi" w:cstheme="majorBidi"/>
          <w:sz w:val="24"/>
          <w:szCs w:val="24"/>
        </w:rPr>
        <w:t xml:space="preserve">to </w:t>
      </w:r>
      <w:r w:rsidRPr="00D061A0">
        <w:rPr>
          <w:rFonts w:asciiTheme="majorBidi" w:hAnsiTheme="majorBidi" w:cstheme="majorBidi"/>
          <w:sz w:val="24"/>
          <w:szCs w:val="24"/>
        </w:rPr>
        <w:t xml:space="preserve">12 percent. </w:t>
      </w:r>
      <w:proofErr w:type="spellStart"/>
      <w:r w:rsidRPr="00D061A0">
        <w:rPr>
          <w:rFonts w:asciiTheme="majorBidi" w:hAnsiTheme="majorBidi" w:cstheme="majorBidi"/>
          <w:sz w:val="24"/>
          <w:szCs w:val="24"/>
        </w:rPr>
        <w:t>H</w:t>
      </w:r>
      <w:r w:rsidR="008525FA">
        <w:rPr>
          <w:rFonts w:asciiTheme="majorBidi" w:hAnsiTheme="majorBidi" w:cstheme="majorBidi"/>
          <w:sz w:val="24"/>
          <w:szCs w:val="24"/>
        </w:rPr>
        <w:t>amdallah’s</w:t>
      </w:r>
      <w:proofErr w:type="spellEnd"/>
      <w:r w:rsidRPr="00D061A0">
        <w:rPr>
          <w:rFonts w:asciiTheme="majorBidi" w:hAnsiTheme="majorBidi" w:cstheme="majorBidi"/>
          <w:sz w:val="24"/>
          <w:szCs w:val="24"/>
        </w:rPr>
        <w:t xml:space="preserve"> positive evaluation increased by 5 points from 26 percent in October to 31 percent </w:t>
      </w:r>
      <w:r w:rsidR="008525FA">
        <w:rPr>
          <w:rFonts w:asciiTheme="majorBidi" w:hAnsiTheme="majorBidi" w:cstheme="majorBidi"/>
          <w:sz w:val="24"/>
          <w:szCs w:val="24"/>
        </w:rPr>
        <w:t>today</w:t>
      </w:r>
      <w:r w:rsidRPr="00D061A0">
        <w:rPr>
          <w:rFonts w:asciiTheme="majorBidi" w:hAnsiTheme="majorBidi" w:cstheme="majorBidi"/>
          <w:sz w:val="24"/>
          <w:szCs w:val="24"/>
        </w:rPr>
        <w:t xml:space="preserve">; his </w:t>
      </w:r>
      <w:r w:rsidR="008525FA">
        <w:rPr>
          <w:rFonts w:asciiTheme="majorBidi" w:hAnsiTheme="majorBidi" w:cstheme="majorBidi"/>
          <w:sz w:val="24"/>
          <w:szCs w:val="24"/>
        </w:rPr>
        <w:t>“</w:t>
      </w:r>
      <w:r w:rsidRPr="00D061A0">
        <w:rPr>
          <w:rFonts w:asciiTheme="majorBidi" w:hAnsiTheme="majorBidi" w:cstheme="majorBidi"/>
          <w:sz w:val="24"/>
          <w:szCs w:val="24"/>
        </w:rPr>
        <w:t>fair</w:t>
      </w:r>
      <w:r w:rsidR="008525FA">
        <w:rPr>
          <w:rFonts w:asciiTheme="majorBidi" w:hAnsiTheme="majorBidi" w:cstheme="majorBidi"/>
          <w:sz w:val="24"/>
          <w:szCs w:val="24"/>
        </w:rPr>
        <w:t>”</w:t>
      </w:r>
      <w:r w:rsidRPr="00D061A0">
        <w:rPr>
          <w:rFonts w:asciiTheme="majorBidi" w:hAnsiTheme="majorBidi" w:cstheme="majorBidi"/>
          <w:sz w:val="24"/>
          <w:szCs w:val="24"/>
        </w:rPr>
        <w:t xml:space="preserve"> evaluation increased by 2 points from 37 percent to 39 percent and his </w:t>
      </w:r>
      <w:r w:rsidR="008525FA">
        <w:rPr>
          <w:rFonts w:asciiTheme="majorBidi" w:hAnsiTheme="majorBidi" w:cstheme="majorBidi"/>
          <w:sz w:val="24"/>
          <w:szCs w:val="24"/>
        </w:rPr>
        <w:t>“</w:t>
      </w:r>
      <w:r w:rsidRPr="00D061A0">
        <w:rPr>
          <w:rFonts w:asciiTheme="majorBidi" w:hAnsiTheme="majorBidi" w:cstheme="majorBidi"/>
          <w:sz w:val="24"/>
          <w:szCs w:val="24"/>
        </w:rPr>
        <w:t>negative</w:t>
      </w:r>
      <w:r w:rsidR="008525FA">
        <w:rPr>
          <w:rFonts w:asciiTheme="majorBidi" w:hAnsiTheme="majorBidi" w:cstheme="majorBidi"/>
          <w:sz w:val="24"/>
          <w:szCs w:val="24"/>
        </w:rPr>
        <w:t>”</w:t>
      </w:r>
      <w:r w:rsidRPr="00D061A0">
        <w:rPr>
          <w:rFonts w:asciiTheme="majorBidi" w:hAnsiTheme="majorBidi" w:cstheme="majorBidi"/>
          <w:sz w:val="24"/>
          <w:szCs w:val="24"/>
        </w:rPr>
        <w:t xml:space="preserve"> evaluation increased by about 3 points from 16 percent to 19 percent. </w:t>
      </w:r>
    </w:p>
    <w:p w:rsidR="005A268B" w:rsidRPr="006C67B8" w:rsidRDefault="008525FA" w:rsidP="006E3DD5">
      <w:pPr>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F27357" w:rsidRPr="006C67B8">
        <w:rPr>
          <w:rFonts w:asciiTheme="majorBidi" w:hAnsiTheme="majorBidi" w:cstheme="majorBidi"/>
          <w:b/>
          <w:bCs/>
          <w:sz w:val="24"/>
          <w:szCs w:val="24"/>
        </w:rPr>
        <w:t xml:space="preserve">Respondents prefer </w:t>
      </w:r>
      <w:proofErr w:type="spellStart"/>
      <w:r w:rsidR="00F27357" w:rsidRPr="006C67B8">
        <w:rPr>
          <w:rFonts w:asciiTheme="majorBidi" w:hAnsiTheme="majorBidi" w:cstheme="majorBidi"/>
          <w:b/>
          <w:bCs/>
          <w:sz w:val="24"/>
          <w:szCs w:val="24"/>
        </w:rPr>
        <w:t>Hamdallah</w:t>
      </w:r>
      <w:proofErr w:type="spellEnd"/>
      <w:r w:rsidR="00F27357" w:rsidRPr="006C67B8">
        <w:rPr>
          <w:rFonts w:asciiTheme="majorBidi" w:hAnsiTheme="majorBidi" w:cstheme="majorBidi"/>
          <w:b/>
          <w:bCs/>
          <w:sz w:val="24"/>
          <w:szCs w:val="24"/>
        </w:rPr>
        <w:t xml:space="preserve"> government</w:t>
      </w:r>
    </w:p>
    <w:p w:rsidR="00F27357" w:rsidRPr="00D061A0" w:rsidRDefault="00F27357" w:rsidP="006E3DD5">
      <w:pPr>
        <w:jc w:val="both"/>
        <w:rPr>
          <w:rFonts w:asciiTheme="majorBidi" w:hAnsiTheme="majorBidi" w:cstheme="majorBidi"/>
          <w:sz w:val="24"/>
          <w:szCs w:val="24"/>
        </w:rPr>
      </w:pPr>
      <w:r w:rsidRPr="00D061A0">
        <w:rPr>
          <w:rFonts w:asciiTheme="majorBidi" w:hAnsiTheme="majorBidi" w:cstheme="majorBidi"/>
          <w:sz w:val="24"/>
          <w:szCs w:val="24"/>
        </w:rPr>
        <w:t>When asked to choose between the two governments to govern in their region, 42 percent cho</w:t>
      </w:r>
      <w:r w:rsidR="00602FEF">
        <w:rPr>
          <w:rFonts w:asciiTheme="majorBidi" w:hAnsiTheme="majorBidi" w:cstheme="majorBidi"/>
          <w:sz w:val="24"/>
          <w:szCs w:val="24"/>
        </w:rPr>
        <w:t>o</w:t>
      </w:r>
      <w:r w:rsidRPr="00D061A0">
        <w:rPr>
          <w:rFonts w:asciiTheme="majorBidi" w:hAnsiTheme="majorBidi" w:cstheme="majorBidi"/>
          <w:sz w:val="24"/>
          <w:szCs w:val="24"/>
        </w:rPr>
        <w:t xml:space="preserve">se the </w:t>
      </w:r>
      <w:proofErr w:type="spellStart"/>
      <w:r w:rsidRPr="00D061A0">
        <w:rPr>
          <w:rFonts w:asciiTheme="majorBidi" w:hAnsiTheme="majorBidi" w:cstheme="majorBidi"/>
          <w:sz w:val="24"/>
          <w:szCs w:val="24"/>
        </w:rPr>
        <w:t>Hamdallah</w:t>
      </w:r>
      <w:proofErr w:type="spellEnd"/>
      <w:r w:rsidRPr="00D061A0">
        <w:rPr>
          <w:rFonts w:asciiTheme="majorBidi" w:hAnsiTheme="majorBidi" w:cstheme="majorBidi"/>
          <w:sz w:val="24"/>
          <w:szCs w:val="24"/>
        </w:rPr>
        <w:t xml:space="preserve"> government </w:t>
      </w:r>
      <w:r w:rsidR="008525FA">
        <w:rPr>
          <w:rFonts w:asciiTheme="majorBidi" w:hAnsiTheme="majorBidi" w:cstheme="majorBidi"/>
          <w:sz w:val="24"/>
          <w:szCs w:val="24"/>
        </w:rPr>
        <w:t>over</w:t>
      </w:r>
      <w:r w:rsidRPr="00D061A0">
        <w:rPr>
          <w:rFonts w:asciiTheme="majorBidi" w:hAnsiTheme="majorBidi" w:cstheme="majorBidi"/>
          <w:sz w:val="24"/>
          <w:szCs w:val="24"/>
        </w:rPr>
        <w:t xml:space="preserve"> 19 percent </w:t>
      </w:r>
      <w:r w:rsidR="008525FA">
        <w:rPr>
          <w:rFonts w:asciiTheme="majorBidi" w:hAnsiTheme="majorBidi" w:cstheme="majorBidi"/>
          <w:sz w:val="24"/>
          <w:szCs w:val="24"/>
        </w:rPr>
        <w:t xml:space="preserve">for </w:t>
      </w:r>
      <w:r w:rsidRPr="00D061A0">
        <w:rPr>
          <w:rFonts w:asciiTheme="majorBidi" w:hAnsiTheme="majorBidi" w:cstheme="majorBidi"/>
          <w:sz w:val="24"/>
          <w:szCs w:val="24"/>
        </w:rPr>
        <w:t xml:space="preserve">the </w:t>
      </w:r>
      <w:proofErr w:type="spellStart"/>
      <w:r w:rsidRPr="00D061A0">
        <w:rPr>
          <w:rFonts w:asciiTheme="majorBidi" w:hAnsiTheme="majorBidi" w:cstheme="majorBidi"/>
          <w:sz w:val="24"/>
          <w:szCs w:val="24"/>
        </w:rPr>
        <w:t>Haniyeh</w:t>
      </w:r>
      <w:proofErr w:type="spellEnd"/>
      <w:r w:rsidRPr="00D061A0">
        <w:rPr>
          <w:rFonts w:asciiTheme="majorBidi" w:hAnsiTheme="majorBidi" w:cstheme="majorBidi"/>
          <w:sz w:val="24"/>
          <w:szCs w:val="24"/>
        </w:rPr>
        <w:t xml:space="preserve"> government. 34 percent say that they </w:t>
      </w:r>
      <w:r w:rsidR="00C30D14">
        <w:rPr>
          <w:rFonts w:asciiTheme="majorBidi" w:hAnsiTheme="majorBidi" w:cstheme="majorBidi"/>
          <w:sz w:val="24"/>
          <w:szCs w:val="24"/>
        </w:rPr>
        <w:t>would</w:t>
      </w:r>
      <w:r w:rsidRPr="00D061A0">
        <w:rPr>
          <w:rFonts w:asciiTheme="majorBidi" w:hAnsiTheme="majorBidi" w:cstheme="majorBidi"/>
          <w:sz w:val="24"/>
          <w:szCs w:val="24"/>
        </w:rPr>
        <w:t xml:space="preserve"> prefer </w:t>
      </w:r>
      <w:r w:rsidR="007C608F">
        <w:rPr>
          <w:rFonts w:asciiTheme="majorBidi" w:hAnsiTheme="majorBidi" w:cstheme="majorBidi"/>
          <w:sz w:val="24"/>
          <w:szCs w:val="24"/>
        </w:rPr>
        <w:t>neither of</w:t>
      </w:r>
      <w:r w:rsidRPr="00D061A0">
        <w:rPr>
          <w:rFonts w:asciiTheme="majorBidi" w:hAnsiTheme="majorBidi" w:cstheme="majorBidi"/>
          <w:sz w:val="24"/>
          <w:szCs w:val="24"/>
        </w:rPr>
        <w:t xml:space="preserve"> the two governments and about 5 percent do</w:t>
      </w:r>
      <w:r w:rsidR="00C30D14">
        <w:rPr>
          <w:rFonts w:asciiTheme="majorBidi" w:hAnsiTheme="majorBidi" w:cstheme="majorBidi"/>
          <w:sz w:val="24"/>
          <w:szCs w:val="24"/>
        </w:rPr>
        <w:t xml:space="preserve"> not</w:t>
      </w:r>
      <w:r w:rsidRPr="00D061A0">
        <w:rPr>
          <w:rFonts w:asciiTheme="majorBidi" w:hAnsiTheme="majorBidi" w:cstheme="majorBidi"/>
          <w:sz w:val="24"/>
          <w:szCs w:val="24"/>
        </w:rPr>
        <w:t xml:space="preserve"> know. West Bank respondents are slightly more inclined to choose neither of the two governments (36 percent) compared to their Gaza counterparts (32 percent). </w:t>
      </w:r>
    </w:p>
    <w:p w:rsidR="009E75BD" w:rsidRPr="00D061A0" w:rsidRDefault="00F27357" w:rsidP="006E3DD5">
      <w:pPr>
        <w:jc w:val="both"/>
        <w:rPr>
          <w:rFonts w:asciiTheme="majorBidi" w:hAnsiTheme="majorBidi" w:cstheme="majorBidi"/>
          <w:b/>
          <w:bCs/>
          <w:sz w:val="24"/>
          <w:szCs w:val="24"/>
        </w:rPr>
      </w:pPr>
      <w:r w:rsidRPr="00D061A0">
        <w:rPr>
          <w:rFonts w:asciiTheme="majorBidi" w:hAnsiTheme="majorBidi" w:cstheme="majorBidi"/>
          <w:b/>
          <w:bCs/>
          <w:sz w:val="24"/>
          <w:szCs w:val="24"/>
        </w:rPr>
        <w:lastRenderedPageBreak/>
        <w:t xml:space="preserve">Section </w:t>
      </w:r>
      <w:r w:rsidR="006E3DD5">
        <w:rPr>
          <w:rFonts w:asciiTheme="majorBidi" w:hAnsiTheme="majorBidi" w:cstheme="majorBidi"/>
          <w:b/>
          <w:bCs/>
          <w:sz w:val="24"/>
          <w:szCs w:val="24"/>
        </w:rPr>
        <w:t>5</w:t>
      </w:r>
      <w:r w:rsidRPr="00D061A0">
        <w:rPr>
          <w:rFonts w:asciiTheme="majorBidi" w:hAnsiTheme="majorBidi" w:cstheme="majorBidi"/>
          <w:b/>
          <w:bCs/>
          <w:sz w:val="24"/>
          <w:szCs w:val="24"/>
        </w:rPr>
        <w:t xml:space="preserve">: </w:t>
      </w:r>
      <w:r w:rsidR="009E75BD" w:rsidRPr="00D061A0">
        <w:rPr>
          <w:rFonts w:asciiTheme="majorBidi" w:hAnsiTheme="majorBidi" w:cstheme="majorBidi"/>
          <w:b/>
          <w:bCs/>
          <w:sz w:val="24"/>
          <w:szCs w:val="24"/>
        </w:rPr>
        <w:t>Elections</w:t>
      </w:r>
      <w:r w:rsidRPr="00D061A0">
        <w:rPr>
          <w:rFonts w:asciiTheme="majorBidi" w:hAnsiTheme="majorBidi" w:cstheme="majorBidi"/>
          <w:b/>
          <w:bCs/>
          <w:sz w:val="24"/>
          <w:szCs w:val="24"/>
        </w:rPr>
        <w:t xml:space="preserve"> and political support</w:t>
      </w:r>
    </w:p>
    <w:p w:rsidR="00F27357" w:rsidRPr="00D061A0" w:rsidRDefault="00F27357" w:rsidP="006E3DD5">
      <w:pPr>
        <w:jc w:val="both"/>
        <w:rPr>
          <w:rFonts w:asciiTheme="majorBidi" w:hAnsiTheme="majorBidi" w:cstheme="majorBidi"/>
          <w:sz w:val="24"/>
          <w:szCs w:val="24"/>
        </w:rPr>
      </w:pPr>
      <w:r w:rsidRPr="00D061A0">
        <w:rPr>
          <w:rFonts w:asciiTheme="majorBidi" w:hAnsiTheme="majorBidi" w:cstheme="majorBidi"/>
          <w:sz w:val="24"/>
          <w:szCs w:val="24"/>
        </w:rPr>
        <w:t>The current poll affirms the high support for the immediate conducting of parliamentary (81 percent) and presidential election</w:t>
      </w:r>
      <w:r w:rsidR="002E340E">
        <w:rPr>
          <w:rFonts w:asciiTheme="majorBidi" w:hAnsiTheme="majorBidi" w:cstheme="majorBidi"/>
          <w:sz w:val="24"/>
          <w:szCs w:val="24"/>
        </w:rPr>
        <w:t>s</w:t>
      </w:r>
      <w:r w:rsidRPr="00D061A0">
        <w:rPr>
          <w:rFonts w:asciiTheme="majorBidi" w:hAnsiTheme="majorBidi" w:cstheme="majorBidi"/>
          <w:sz w:val="24"/>
          <w:szCs w:val="24"/>
        </w:rPr>
        <w:t xml:space="preserve"> (80 percent). If elections t</w:t>
      </w:r>
      <w:r w:rsidR="00450135">
        <w:rPr>
          <w:rFonts w:asciiTheme="majorBidi" w:hAnsiTheme="majorBidi" w:cstheme="majorBidi"/>
          <w:sz w:val="24"/>
          <w:szCs w:val="24"/>
        </w:rPr>
        <w:t>ook</w:t>
      </w:r>
      <w:r w:rsidRPr="00D061A0">
        <w:rPr>
          <w:rFonts w:asciiTheme="majorBidi" w:hAnsiTheme="majorBidi" w:cstheme="majorBidi"/>
          <w:sz w:val="24"/>
          <w:szCs w:val="24"/>
        </w:rPr>
        <w:t xml:space="preserve"> place today, Fatah would garner the highest </w:t>
      </w:r>
      <w:r w:rsidR="007C608F">
        <w:rPr>
          <w:rFonts w:asciiTheme="majorBidi" w:hAnsiTheme="majorBidi" w:cstheme="majorBidi"/>
          <w:sz w:val="24"/>
          <w:szCs w:val="24"/>
        </w:rPr>
        <w:t xml:space="preserve">voter </w:t>
      </w:r>
      <w:r w:rsidRPr="00D061A0">
        <w:rPr>
          <w:rFonts w:asciiTheme="majorBidi" w:hAnsiTheme="majorBidi" w:cstheme="majorBidi"/>
          <w:sz w:val="24"/>
          <w:szCs w:val="24"/>
        </w:rPr>
        <w:t xml:space="preserve">support </w:t>
      </w:r>
      <w:r w:rsidR="007C608F">
        <w:rPr>
          <w:rFonts w:asciiTheme="majorBidi" w:hAnsiTheme="majorBidi" w:cstheme="majorBidi"/>
          <w:sz w:val="24"/>
          <w:szCs w:val="24"/>
        </w:rPr>
        <w:t xml:space="preserve">at </w:t>
      </w:r>
      <w:r w:rsidRPr="00D061A0">
        <w:rPr>
          <w:rFonts w:asciiTheme="majorBidi" w:hAnsiTheme="majorBidi" w:cstheme="majorBidi"/>
          <w:sz w:val="24"/>
          <w:szCs w:val="24"/>
        </w:rPr>
        <w:t>42 percent</w:t>
      </w:r>
      <w:r w:rsidR="00CA6D9C">
        <w:rPr>
          <w:rFonts w:asciiTheme="majorBidi" w:hAnsiTheme="majorBidi" w:cstheme="majorBidi"/>
          <w:sz w:val="24"/>
          <w:szCs w:val="24"/>
        </w:rPr>
        <w:t>,</w:t>
      </w:r>
      <w:r w:rsidRPr="00D061A0">
        <w:rPr>
          <w:rFonts w:asciiTheme="majorBidi" w:hAnsiTheme="majorBidi" w:cstheme="majorBidi"/>
          <w:sz w:val="24"/>
          <w:szCs w:val="24"/>
        </w:rPr>
        <w:t xml:space="preserve"> followed by Hamas at 14 percent. </w:t>
      </w:r>
      <w:r w:rsidR="007C608F">
        <w:rPr>
          <w:rFonts w:asciiTheme="majorBidi" w:hAnsiTheme="majorBidi" w:cstheme="majorBidi"/>
          <w:sz w:val="24"/>
          <w:szCs w:val="24"/>
        </w:rPr>
        <w:t>Of note,</w:t>
      </w:r>
      <w:r w:rsidRPr="00D061A0">
        <w:rPr>
          <w:rFonts w:asciiTheme="majorBidi" w:hAnsiTheme="majorBidi" w:cstheme="majorBidi"/>
          <w:sz w:val="24"/>
          <w:szCs w:val="24"/>
        </w:rPr>
        <w:t xml:space="preserve"> 37 </w:t>
      </w:r>
      <w:r w:rsidR="007C608F">
        <w:rPr>
          <w:rFonts w:asciiTheme="majorBidi" w:hAnsiTheme="majorBidi" w:cstheme="majorBidi"/>
          <w:sz w:val="24"/>
          <w:szCs w:val="24"/>
        </w:rPr>
        <w:t xml:space="preserve">percent </w:t>
      </w:r>
      <w:r w:rsidR="00CA6D9C">
        <w:rPr>
          <w:rFonts w:asciiTheme="majorBidi" w:hAnsiTheme="majorBidi" w:cstheme="majorBidi"/>
          <w:sz w:val="24"/>
          <w:szCs w:val="24"/>
        </w:rPr>
        <w:t xml:space="preserve">of Palestinians </w:t>
      </w:r>
      <w:r w:rsidRPr="00D061A0">
        <w:rPr>
          <w:rFonts w:asciiTheme="majorBidi" w:hAnsiTheme="majorBidi" w:cstheme="majorBidi"/>
          <w:sz w:val="24"/>
          <w:szCs w:val="24"/>
        </w:rPr>
        <w:t>s</w:t>
      </w:r>
      <w:r w:rsidR="00CA6D9C">
        <w:rPr>
          <w:rFonts w:asciiTheme="majorBidi" w:hAnsiTheme="majorBidi" w:cstheme="majorBidi"/>
          <w:sz w:val="24"/>
          <w:szCs w:val="24"/>
        </w:rPr>
        <w:t>tate</w:t>
      </w:r>
      <w:r w:rsidRPr="00D061A0">
        <w:rPr>
          <w:rFonts w:asciiTheme="majorBidi" w:hAnsiTheme="majorBidi" w:cstheme="majorBidi"/>
          <w:sz w:val="24"/>
          <w:szCs w:val="24"/>
        </w:rPr>
        <w:t xml:space="preserve"> that they are either undecided or will not vote</w:t>
      </w:r>
      <w:r w:rsidR="007C608F">
        <w:rPr>
          <w:rFonts w:asciiTheme="majorBidi" w:hAnsiTheme="majorBidi" w:cstheme="majorBidi"/>
          <w:sz w:val="24"/>
          <w:szCs w:val="24"/>
        </w:rPr>
        <w:t xml:space="preserve">. </w:t>
      </w:r>
      <w:r w:rsidRPr="00D061A0">
        <w:rPr>
          <w:rFonts w:asciiTheme="majorBidi" w:hAnsiTheme="majorBidi" w:cstheme="majorBidi"/>
          <w:sz w:val="24"/>
          <w:szCs w:val="24"/>
        </w:rPr>
        <w:t>Besides the two largest political groups</w:t>
      </w:r>
      <w:r w:rsidR="00CA6D9C">
        <w:rPr>
          <w:rFonts w:asciiTheme="majorBidi" w:hAnsiTheme="majorBidi" w:cstheme="majorBidi"/>
          <w:sz w:val="24"/>
          <w:szCs w:val="24"/>
        </w:rPr>
        <w:t>,</w:t>
      </w:r>
      <w:r w:rsidRPr="00D061A0">
        <w:rPr>
          <w:rFonts w:asciiTheme="majorBidi" w:hAnsiTheme="majorBidi" w:cstheme="majorBidi"/>
          <w:sz w:val="24"/>
          <w:szCs w:val="24"/>
        </w:rPr>
        <w:t xml:space="preserve"> no other group </w:t>
      </w:r>
      <w:r w:rsidR="00CA6D9C">
        <w:rPr>
          <w:rFonts w:asciiTheme="majorBidi" w:hAnsiTheme="majorBidi" w:cstheme="majorBidi"/>
          <w:sz w:val="24"/>
          <w:szCs w:val="24"/>
        </w:rPr>
        <w:t>receives more than 2 percent of public support.</w:t>
      </w:r>
      <w:r w:rsidRPr="00D061A0">
        <w:rPr>
          <w:rFonts w:asciiTheme="majorBidi" w:hAnsiTheme="majorBidi" w:cstheme="majorBidi"/>
          <w:sz w:val="24"/>
          <w:szCs w:val="24"/>
        </w:rPr>
        <w:t xml:space="preserve"> </w:t>
      </w:r>
    </w:p>
    <w:p w:rsidR="007C608F" w:rsidRDefault="00F27357" w:rsidP="00DA7F00">
      <w:pPr>
        <w:jc w:val="both"/>
        <w:rPr>
          <w:rFonts w:asciiTheme="majorBidi" w:hAnsiTheme="majorBidi" w:cstheme="majorBidi"/>
          <w:sz w:val="24"/>
          <w:szCs w:val="24"/>
        </w:rPr>
      </w:pPr>
      <w:r w:rsidRPr="00D061A0">
        <w:rPr>
          <w:rFonts w:asciiTheme="majorBidi" w:hAnsiTheme="majorBidi" w:cstheme="majorBidi"/>
          <w:sz w:val="24"/>
          <w:szCs w:val="24"/>
        </w:rPr>
        <w:t>In a t</w:t>
      </w:r>
      <w:r w:rsidR="00FF249E" w:rsidRPr="00D061A0">
        <w:rPr>
          <w:rFonts w:asciiTheme="majorBidi" w:hAnsiTheme="majorBidi" w:cstheme="majorBidi"/>
          <w:sz w:val="24"/>
          <w:szCs w:val="24"/>
        </w:rPr>
        <w:t>w</w:t>
      </w:r>
      <w:r w:rsidRPr="00D061A0">
        <w:rPr>
          <w:rFonts w:asciiTheme="majorBidi" w:hAnsiTheme="majorBidi" w:cstheme="majorBidi"/>
          <w:sz w:val="24"/>
          <w:szCs w:val="24"/>
        </w:rPr>
        <w:t xml:space="preserve">o-way race for president, Abbas wins over Khaled </w:t>
      </w:r>
      <w:proofErr w:type="spellStart"/>
      <w:r w:rsidRPr="00D061A0">
        <w:rPr>
          <w:rFonts w:asciiTheme="majorBidi" w:hAnsiTheme="majorBidi" w:cstheme="majorBidi"/>
          <w:sz w:val="24"/>
          <w:szCs w:val="24"/>
        </w:rPr>
        <w:t>Mashaal</w:t>
      </w:r>
      <w:proofErr w:type="spellEnd"/>
      <w:r w:rsidRPr="00D061A0">
        <w:rPr>
          <w:rFonts w:asciiTheme="majorBidi" w:hAnsiTheme="majorBidi" w:cstheme="majorBidi"/>
          <w:sz w:val="24"/>
          <w:szCs w:val="24"/>
        </w:rPr>
        <w:t xml:space="preserve"> (48 percent to 18 percent). </w:t>
      </w:r>
      <w:r w:rsidR="00100E4D" w:rsidRPr="00D061A0">
        <w:rPr>
          <w:rFonts w:asciiTheme="majorBidi" w:hAnsiTheme="majorBidi" w:cstheme="majorBidi"/>
          <w:sz w:val="24"/>
          <w:szCs w:val="24"/>
        </w:rPr>
        <w:t>34 percent</w:t>
      </w:r>
      <w:r w:rsidR="00FF249E" w:rsidRPr="00D061A0">
        <w:rPr>
          <w:rFonts w:asciiTheme="majorBidi" w:hAnsiTheme="majorBidi" w:cstheme="majorBidi"/>
          <w:sz w:val="24"/>
          <w:szCs w:val="24"/>
        </w:rPr>
        <w:t xml:space="preserve"> </w:t>
      </w:r>
      <w:r w:rsidR="007C608F">
        <w:rPr>
          <w:rFonts w:asciiTheme="majorBidi" w:hAnsiTheme="majorBidi" w:cstheme="majorBidi"/>
          <w:sz w:val="24"/>
          <w:szCs w:val="24"/>
        </w:rPr>
        <w:t xml:space="preserve">say they </w:t>
      </w:r>
      <w:r w:rsidR="00FF249E" w:rsidRPr="00D061A0">
        <w:rPr>
          <w:rFonts w:asciiTheme="majorBidi" w:hAnsiTheme="majorBidi" w:cstheme="majorBidi"/>
          <w:sz w:val="24"/>
          <w:szCs w:val="24"/>
        </w:rPr>
        <w:t>w</w:t>
      </w:r>
      <w:r w:rsidR="007C608F">
        <w:rPr>
          <w:rFonts w:asciiTheme="majorBidi" w:hAnsiTheme="majorBidi" w:cstheme="majorBidi"/>
          <w:sz w:val="24"/>
          <w:szCs w:val="24"/>
        </w:rPr>
        <w:t>ould</w:t>
      </w:r>
      <w:r w:rsidR="00FF249E" w:rsidRPr="00D061A0">
        <w:rPr>
          <w:rFonts w:asciiTheme="majorBidi" w:hAnsiTheme="majorBidi" w:cstheme="majorBidi"/>
          <w:sz w:val="24"/>
          <w:szCs w:val="24"/>
        </w:rPr>
        <w:t xml:space="preserve"> not vote or do</w:t>
      </w:r>
      <w:r w:rsidR="009D3CFC">
        <w:rPr>
          <w:rFonts w:asciiTheme="majorBidi" w:hAnsiTheme="majorBidi" w:cstheme="majorBidi"/>
          <w:sz w:val="24"/>
          <w:szCs w:val="24"/>
        </w:rPr>
        <w:t xml:space="preserve"> not</w:t>
      </w:r>
      <w:r w:rsidR="00FF249E" w:rsidRPr="00D061A0">
        <w:rPr>
          <w:rFonts w:asciiTheme="majorBidi" w:hAnsiTheme="majorBidi" w:cstheme="majorBidi"/>
          <w:sz w:val="24"/>
          <w:szCs w:val="24"/>
        </w:rPr>
        <w:t xml:space="preserve"> know who they w</w:t>
      </w:r>
      <w:r w:rsidR="00485871">
        <w:rPr>
          <w:rFonts w:asciiTheme="majorBidi" w:hAnsiTheme="majorBidi" w:cstheme="majorBidi"/>
          <w:sz w:val="24"/>
          <w:szCs w:val="24"/>
        </w:rPr>
        <w:t>ould</w:t>
      </w:r>
      <w:r w:rsidR="00100E4D" w:rsidRPr="00D061A0">
        <w:rPr>
          <w:rFonts w:asciiTheme="majorBidi" w:hAnsiTheme="majorBidi" w:cstheme="majorBidi"/>
          <w:sz w:val="24"/>
          <w:szCs w:val="24"/>
        </w:rPr>
        <w:t xml:space="preserve"> vote for</w:t>
      </w:r>
      <w:r w:rsidR="007C608F">
        <w:rPr>
          <w:rFonts w:asciiTheme="majorBidi" w:hAnsiTheme="majorBidi" w:cstheme="majorBidi"/>
          <w:sz w:val="24"/>
          <w:szCs w:val="24"/>
        </w:rPr>
        <w:t xml:space="preserve"> in such a contest</w:t>
      </w:r>
      <w:r w:rsidR="00100E4D" w:rsidRPr="00D061A0">
        <w:rPr>
          <w:rFonts w:asciiTheme="majorBidi" w:hAnsiTheme="majorBidi" w:cstheme="majorBidi"/>
          <w:sz w:val="24"/>
          <w:szCs w:val="24"/>
        </w:rPr>
        <w:t xml:space="preserve"> (37 percent in the West Bank and 3</w:t>
      </w:r>
      <w:r w:rsidR="007C608F">
        <w:rPr>
          <w:rFonts w:asciiTheme="majorBidi" w:hAnsiTheme="majorBidi" w:cstheme="majorBidi"/>
          <w:sz w:val="24"/>
          <w:szCs w:val="24"/>
        </w:rPr>
        <w:t>0</w:t>
      </w:r>
      <w:r w:rsidR="00100E4D" w:rsidRPr="00D061A0">
        <w:rPr>
          <w:rFonts w:asciiTheme="majorBidi" w:hAnsiTheme="majorBidi" w:cstheme="majorBidi"/>
          <w:sz w:val="24"/>
          <w:szCs w:val="24"/>
        </w:rPr>
        <w:t xml:space="preserve"> percent in Gaza). </w:t>
      </w:r>
      <w:r w:rsidR="00FF249E" w:rsidRPr="00D061A0">
        <w:rPr>
          <w:rFonts w:asciiTheme="majorBidi" w:hAnsiTheme="majorBidi" w:cstheme="majorBidi"/>
          <w:sz w:val="24"/>
          <w:szCs w:val="24"/>
        </w:rPr>
        <w:t xml:space="preserve">A similar pattern applies to a two-way race between Abbas and </w:t>
      </w:r>
      <w:proofErr w:type="spellStart"/>
      <w:r w:rsidR="00FF249E" w:rsidRPr="00D061A0">
        <w:rPr>
          <w:rFonts w:asciiTheme="majorBidi" w:hAnsiTheme="majorBidi" w:cstheme="majorBidi"/>
          <w:sz w:val="24"/>
          <w:szCs w:val="24"/>
        </w:rPr>
        <w:t>Haniy</w:t>
      </w:r>
      <w:r w:rsidR="00DA7F00">
        <w:rPr>
          <w:rFonts w:asciiTheme="majorBidi" w:hAnsiTheme="majorBidi" w:cstheme="majorBidi"/>
          <w:sz w:val="24"/>
          <w:szCs w:val="24"/>
        </w:rPr>
        <w:t>eh</w:t>
      </w:r>
      <w:proofErr w:type="spellEnd"/>
      <w:r w:rsidR="00DA7F00">
        <w:rPr>
          <w:rFonts w:asciiTheme="majorBidi" w:hAnsiTheme="majorBidi" w:cstheme="majorBidi"/>
          <w:sz w:val="24"/>
          <w:szCs w:val="24"/>
        </w:rPr>
        <w:t>.</w:t>
      </w:r>
    </w:p>
    <w:p w:rsidR="007C608F" w:rsidRPr="00D061A0" w:rsidRDefault="007C608F" w:rsidP="006E3DD5">
      <w:pPr>
        <w:jc w:val="center"/>
        <w:rPr>
          <w:rFonts w:asciiTheme="majorBidi" w:hAnsiTheme="majorBidi" w:cstheme="majorBidi"/>
          <w:sz w:val="24"/>
          <w:szCs w:val="24"/>
        </w:rPr>
      </w:pPr>
      <w:r>
        <w:rPr>
          <w:rFonts w:asciiTheme="majorBidi" w:hAnsiTheme="majorBidi" w:cstheme="majorBidi"/>
          <w:sz w:val="24"/>
          <w:szCs w:val="24"/>
        </w:rPr>
        <w:t>*****</w:t>
      </w:r>
    </w:p>
    <w:sectPr w:rsidR="007C608F" w:rsidRPr="00D061A0" w:rsidSect="00501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02B"/>
    <w:multiLevelType w:val="hybridMultilevel"/>
    <w:tmpl w:val="FE74644A"/>
    <w:lvl w:ilvl="0" w:tplc="AA620FFE">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7137"/>
    <w:multiLevelType w:val="hybridMultilevel"/>
    <w:tmpl w:val="123E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57BD6"/>
    <w:multiLevelType w:val="hybridMultilevel"/>
    <w:tmpl w:val="B6F44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03B36"/>
    <w:multiLevelType w:val="hybridMultilevel"/>
    <w:tmpl w:val="6E9AAB0C"/>
    <w:lvl w:ilvl="0" w:tplc="AA620FFE">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17696E"/>
    <w:multiLevelType w:val="hybridMultilevel"/>
    <w:tmpl w:val="B84E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06BAB"/>
    <w:multiLevelType w:val="hybridMultilevel"/>
    <w:tmpl w:val="9F1C940E"/>
    <w:lvl w:ilvl="0" w:tplc="AA620FFE">
      <w:numFmt w:val="bullet"/>
      <w:lvlText w:val=""/>
      <w:lvlJc w:val="left"/>
      <w:pPr>
        <w:ind w:left="1080" w:hanging="360"/>
      </w:pPr>
      <w:rPr>
        <w:rFonts w:ascii="Symbol" w:eastAsiaTheme="minorHAnsi" w:hAnsi="Symbol" w:cstheme="maj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74785"/>
    <w:multiLevelType w:val="hybridMultilevel"/>
    <w:tmpl w:val="17DA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23AE9"/>
    <w:multiLevelType w:val="hybridMultilevel"/>
    <w:tmpl w:val="F4E2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517D18"/>
    <w:multiLevelType w:val="hybridMultilevel"/>
    <w:tmpl w:val="301C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D17B2"/>
    <w:multiLevelType w:val="hybridMultilevel"/>
    <w:tmpl w:val="5902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5E32E4"/>
    <w:multiLevelType w:val="hybridMultilevel"/>
    <w:tmpl w:val="2BBC470E"/>
    <w:lvl w:ilvl="0" w:tplc="52E806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EA49FC"/>
    <w:multiLevelType w:val="hybridMultilevel"/>
    <w:tmpl w:val="77B2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73FDC"/>
    <w:multiLevelType w:val="hybridMultilevel"/>
    <w:tmpl w:val="171E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D27F0"/>
    <w:multiLevelType w:val="hybridMultilevel"/>
    <w:tmpl w:val="FADC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7F4DFE"/>
    <w:multiLevelType w:val="hybridMultilevel"/>
    <w:tmpl w:val="3A342C18"/>
    <w:lvl w:ilvl="0" w:tplc="0409000F">
      <w:start w:val="1"/>
      <w:numFmt w:val="decimal"/>
      <w:lvlText w:val="%1."/>
      <w:lvlJc w:val="left"/>
      <w:pPr>
        <w:ind w:left="720" w:hanging="360"/>
      </w:pPr>
      <w:rPr>
        <w:rFonts w:hint="default"/>
      </w:rPr>
    </w:lvl>
    <w:lvl w:ilvl="1" w:tplc="FBA6A68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8"/>
  </w:num>
  <w:num w:numId="5">
    <w:abstractNumId w:val="11"/>
  </w:num>
  <w:num w:numId="6">
    <w:abstractNumId w:val="10"/>
  </w:num>
  <w:num w:numId="7">
    <w:abstractNumId w:val="2"/>
  </w:num>
  <w:num w:numId="8">
    <w:abstractNumId w:val="1"/>
  </w:num>
  <w:num w:numId="9">
    <w:abstractNumId w:val="0"/>
  </w:num>
  <w:num w:numId="10">
    <w:abstractNumId w:val="3"/>
  </w:num>
  <w:num w:numId="11">
    <w:abstractNumId w:val="5"/>
  </w:num>
  <w:num w:numId="12">
    <w:abstractNumId w:val="7"/>
  </w:num>
  <w:num w:numId="13">
    <w:abstractNumId w:val="6"/>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BD"/>
    <w:rsid w:val="000008E2"/>
    <w:rsid w:val="00004FCC"/>
    <w:rsid w:val="000242A0"/>
    <w:rsid w:val="00024594"/>
    <w:rsid w:val="000344BF"/>
    <w:rsid w:val="00041817"/>
    <w:rsid w:val="0004785F"/>
    <w:rsid w:val="0005744A"/>
    <w:rsid w:val="00062E4A"/>
    <w:rsid w:val="00083C50"/>
    <w:rsid w:val="000C39D1"/>
    <w:rsid w:val="000C3B11"/>
    <w:rsid w:val="000E295F"/>
    <w:rsid w:val="000F35C1"/>
    <w:rsid w:val="000F53A4"/>
    <w:rsid w:val="00100E4D"/>
    <w:rsid w:val="00124749"/>
    <w:rsid w:val="0012702D"/>
    <w:rsid w:val="0014135A"/>
    <w:rsid w:val="00165870"/>
    <w:rsid w:val="001C47E1"/>
    <w:rsid w:val="001D352F"/>
    <w:rsid w:val="00207DD1"/>
    <w:rsid w:val="00212CC5"/>
    <w:rsid w:val="00230A8B"/>
    <w:rsid w:val="00273AEF"/>
    <w:rsid w:val="0028156E"/>
    <w:rsid w:val="00294DB3"/>
    <w:rsid w:val="002A5FC8"/>
    <w:rsid w:val="002A6F79"/>
    <w:rsid w:val="002B7850"/>
    <w:rsid w:val="002C57F4"/>
    <w:rsid w:val="002D06D5"/>
    <w:rsid w:val="002D0CAA"/>
    <w:rsid w:val="002E340E"/>
    <w:rsid w:val="002F192D"/>
    <w:rsid w:val="002F38BF"/>
    <w:rsid w:val="002F3FC7"/>
    <w:rsid w:val="002F65EC"/>
    <w:rsid w:val="00324A0F"/>
    <w:rsid w:val="003309E6"/>
    <w:rsid w:val="003519C7"/>
    <w:rsid w:val="00367814"/>
    <w:rsid w:val="00374D03"/>
    <w:rsid w:val="0038646E"/>
    <w:rsid w:val="003C05D1"/>
    <w:rsid w:val="003C2BB7"/>
    <w:rsid w:val="003D632F"/>
    <w:rsid w:val="003E75FC"/>
    <w:rsid w:val="003F2136"/>
    <w:rsid w:val="00406EB9"/>
    <w:rsid w:val="00436861"/>
    <w:rsid w:val="00450135"/>
    <w:rsid w:val="0046135C"/>
    <w:rsid w:val="00482D52"/>
    <w:rsid w:val="00485871"/>
    <w:rsid w:val="004915AA"/>
    <w:rsid w:val="004923A5"/>
    <w:rsid w:val="004A67D7"/>
    <w:rsid w:val="004B0006"/>
    <w:rsid w:val="004B37F1"/>
    <w:rsid w:val="004D52E1"/>
    <w:rsid w:val="004E2960"/>
    <w:rsid w:val="004F36F8"/>
    <w:rsid w:val="004F600F"/>
    <w:rsid w:val="005012F9"/>
    <w:rsid w:val="00506188"/>
    <w:rsid w:val="005159E6"/>
    <w:rsid w:val="00542F30"/>
    <w:rsid w:val="0054430D"/>
    <w:rsid w:val="0059774B"/>
    <w:rsid w:val="005A268B"/>
    <w:rsid w:val="005B0F67"/>
    <w:rsid w:val="005B3D43"/>
    <w:rsid w:val="005C0709"/>
    <w:rsid w:val="005D1B7F"/>
    <w:rsid w:val="005D29BE"/>
    <w:rsid w:val="005F1849"/>
    <w:rsid w:val="005F4DEE"/>
    <w:rsid w:val="005F7B5A"/>
    <w:rsid w:val="00602FEF"/>
    <w:rsid w:val="006057B1"/>
    <w:rsid w:val="006058D3"/>
    <w:rsid w:val="00614EB1"/>
    <w:rsid w:val="00616035"/>
    <w:rsid w:val="0063351D"/>
    <w:rsid w:val="00671E1C"/>
    <w:rsid w:val="006869E3"/>
    <w:rsid w:val="006B07BC"/>
    <w:rsid w:val="006C67B8"/>
    <w:rsid w:val="006C68BD"/>
    <w:rsid w:val="006E3DD5"/>
    <w:rsid w:val="00715948"/>
    <w:rsid w:val="00733093"/>
    <w:rsid w:val="007475C6"/>
    <w:rsid w:val="00755F19"/>
    <w:rsid w:val="007A6572"/>
    <w:rsid w:val="007B5BA7"/>
    <w:rsid w:val="007C608F"/>
    <w:rsid w:val="007D2EAC"/>
    <w:rsid w:val="007F2D75"/>
    <w:rsid w:val="007F7659"/>
    <w:rsid w:val="008027F6"/>
    <w:rsid w:val="00812FD4"/>
    <w:rsid w:val="008217F4"/>
    <w:rsid w:val="00821A4C"/>
    <w:rsid w:val="00826FBE"/>
    <w:rsid w:val="008525FA"/>
    <w:rsid w:val="00857F65"/>
    <w:rsid w:val="00871B46"/>
    <w:rsid w:val="008864CF"/>
    <w:rsid w:val="008A0F85"/>
    <w:rsid w:val="008F5A29"/>
    <w:rsid w:val="009048A0"/>
    <w:rsid w:val="009076EC"/>
    <w:rsid w:val="00921038"/>
    <w:rsid w:val="00942DAB"/>
    <w:rsid w:val="00947692"/>
    <w:rsid w:val="009A26CA"/>
    <w:rsid w:val="009D3CFC"/>
    <w:rsid w:val="009E75BD"/>
    <w:rsid w:val="00A003E1"/>
    <w:rsid w:val="00A11CDD"/>
    <w:rsid w:val="00A23E73"/>
    <w:rsid w:val="00A342C7"/>
    <w:rsid w:val="00A60367"/>
    <w:rsid w:val="00A620F6"/>
    <w:rsid w:val="00A75C88"/>
    <w:rsid w:val="00AB2243"/>
    <w:rsid w:val="00AB6BCE"/>
    <w:rsid w:val="00AC08E3"/>
    <w:rsid w:val="00AC4EB9"/>
    <w:rsid w:val="00B4185A"/>
    <w:rsid w:val="00B529E5"/>
    <w:rsid w:val="00B60B67"/>
    <w:rsid w:val="00B71AFB"/>
    <w:rsid w:val="00B76323"/>
    <w:rsid w:val="00B85941"/>
    <w:rsid w:val="00BC3DDD"/>
    <w:rsid w:val="00C06B75"/>
    <w:rsid w:val="00C12C79"/>
    <w:rsid w:val="00C20CFE"/>
    <w:rsid w:val="00C2209D"/>
    <w:rsid w:val="00C23482"/>
    <w:rsid w:val="00C264D7"/>
    <w:rsid w:val="00C30354"/>
    <w:rsid w:val="00C30D14"/>
    <w:rsid w:val="00C337F1"/>
    <w:rsid w:val="00C528F2"/>
    <w:rsid w:val="00C529B3"/>
    <w:rsid w:val="00C553DC"/>
    <w:rsid w:val="00C93FF9"/>
    <w:rsid w:val="00CA13A6"/>
    <w:rsid w:val="00CA4B7F"/>
    <w:rsid w:val="00CA6D9C"/>
    <w:rsid w:val="00CD02BF"/>
    <w:rsid w:val="00D061A0"/>
    <w:rsid w:val="00D13F4B"/>
    <w:rsid w:val="00D344C0"/>
    <w:rsid w:val="00D35637"/>
    <w:rsid w:val="00D67921"/>
    <w:rsid w:val="00D8242F"/>
    <w:rsid w:val="00D92182"/>
    <w:rsid w:val="00DA1547"/>
    <w:rsid w:val="00DA2BFA"/>
    <w:rsid w:val="00DA5F4A"/>
    <w:rsid w:val="00DA7F00"/>
    <w:rsid w:val="00E07BE7"/>
    <w:rsid w:val="00E539A0"/>
    <w:rsid w:val="00E5694E"/>
    <w:rsid w:val="00E86978"/>
    <w:rsid w:val="00EA0FE1"/>
    <w:rsid w:val="00EB11A1"/>
    <w:rsid w:val="00EC7E4E"/>
    <w:rsid w:val="00ED23BB"/>
    <w:rsid w:val="00EE1975"/>
    <w:rsid w:val="00EE5DA0"/>
    <w:rsid w:val="00EE75B1"/>
    <w:rsid w:val="00EF7383"/>
    <w:rsid w:val="00F14C30"/>
    <w:rsid w:val="00F2556C"/>
    <w:rsid w:val="00F27357"/>
    <w:rsid w:val="00F30A2C"/>
    <w:rsid w:val="00F70A86"/>
    <w:rsid w:val="00F80CA9"/>
    <w:rsid w:val="00F94BB0"/>
    <w:rsid w:val="00FA6F63"/>
    <w:rsid w:val="00FB1DC7"/>
    <w:rsid w:val="00FF249E"/>
    <w:rsid w:val="00FF427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709"/>
    <w:pPr>
      <w:ind w:left="720"/>
      <w:contextualSpacing/>
    </w:pPr>
  </w:style>
  <w:style w:type="table" w:styleId="TableGrid">
    <w:name w:val="Table Grid"/>
    <w:basedOn w:val="TableNormal"/>
    <w:uiPriority w:val="59"/>
    <w:rsid w:val="004B0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702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02D"/>
    <w:rPr>
      <w:rFonts w:ascii="Lucida Grande" w:hAnsi="Lucida Grande" w:cs="Lucida Grande"/>
      <w:sz w:val="18"/>
      <w:szCs w:val="18"/>
    </w:rPr>
  </w:style>
  <w:style w:type="character" w:styleId="Hyperlink">
    <w:name w:val="Hyperlink"/>
    <w:basedOn w:val="DefaultParagraphFont"/>
    <w:uiPriority w:val="99"/>
    <w:unhideWhenUsed/>
    <w:rsid w:val="001D35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709"/>
    <w:pPr>
      <w:ind w:left="720"/>
      <w:contextualSpacing/>
    </w:pPr>
  </w:style>
  <w:style w:type="table" w:styleId="TableGrid">
    <w:name w:val="Table Grid"/>
    <w:basedOn w:val="TableNormal"/>
    <w:uiPriority w:val="59"/>
    <w:rsid w:val="004B0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702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02D"/>
    <w:rPr>
      <w:rFonts w:ascii="Lucida Grande" w:hAnsi="Lucida Grande" w:cs="Lucida Grande"/>
      <w:sz w:val="18"/>
      <w:szCs w:val="18"/>
    </w:rPr>
  </w:style>
  <w:style w:type="character" w:styleId="Hyperlink">
    <w:name w:val="Hyperlink"/>
    <w:basedOn w:val="DefaultParagraphFont"/>
    <w:uiPriority w:val="99"/>
    <w:unhideWhenUsed/>
    <w:rsid w:val="001D3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rad.org" TargetMode="External"/><Relationship Id="rId3" Type="http://schemas.microsoft.com/office/2007/relationships/stylesWithEffects" Target="stylesWithEffects.xml"/><Relationship Id="rId7" Type="http://schemas.openxmlformats.org/officeDocument/2006/relationships/hyperlink" Target="mailto:award@awr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2665</Words>
  <Characters>15194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2014-01-02T08:16:00Z</dcterms:created>
  <dcterms:modified xsi:type="dcterms:W3CDTF">2014-01-02T08:16:00Z</dcterms:modified>
</cp:coreProperties>
</file>